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C42D54" w14:textId="129D6532" w:rsidR="00F045BE" w:rsidRDefault="006A386E" w:rsidP="006A386E">
      <w:pPr>
        <w:spacing w:before="120"/>
        <w:ind w:right="-108"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inline distT="0" distB="0" distL="0" distR="0" wp14:anchorId="291ADBC8" wp14:editId="066E50F1">
            <wp:extent cx="1162050" cy="831850"/>
            <wp:effectExtent l="0" t="0" r="0" b="6350"/>
            <wp:docPr id="10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831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Theme="majorHAnsi" w:eastAsia="Times New Roman" w:hAnsiTheme="majorHAnsi" w:cstheme="majorHAnsi"/>
          <w:b/>
          <w:bCs/>
          <w:sz w:val="48"/>
          <w:szCs w:val="28"/>
          <w:lang w:val="en-US"/>
        </w:rPr>
        <w:t xml:space="preserve">    </w:t>
      </w:r>
      <w:r w:rsidR="008A06C3" w:rsidRPr="003C3EF5">
        <w:rPr>
          <w:rFonts w:asciiTheme="majorHAnsi" w:eastAsia="Times New Roman" w:hAnsiTheme="majorHAnsi" w:cstheme="majorHAnsi"/>
          <w:b/>
          <w:bCs/>
          <w:sz w:val="52"/>
          <w:szCs w:val="52"/>
          <w:lang w:val="en-US"/>
        </w:rPr>
        <w:t xml:space="preserve">Respecting Others </w:t>
      </w:r>
      <w:r w:rsidR="0027421D" w:rsidRPr="003C3EF5">
        <w:rPr>
          <w:rFonts w:asciiTheme="majorHAnsi" w:eastAsia="Times New Roman" w:hAnsiTheme="majorHAnsi" w:cstheme="majorHAnsi"/>
          <w:b/>
          <w:bCs/>
          <w:sz w:val="52"/>
          <w:szCs w:val="52"/>
          <w:lang w:val="en-US"/>
        </w:rPr>
        <w:t>Policy</w:t>
      </w:r>
      <w:r w:rsidR="0027421D" w:rsidRPr="0021066A">
        <w:rPr>
          <w:rFonts w:asciiTheme="majorHAnsi" w:eastAsia="Times New Roman" w:hAnsiTheme="majorHAnsi" w:cstheme="majorHAnsi"/>
          <w:b/>
          <w:bCs/>
          <w:sz w:val="48"/>
          <w:szCs w:val="28"/>
          <w:lang w:val="en-US"/>
        </w:rPr>
        <w:t xml:space="preserve"> </w:t>
      </w:r>
    </w:p>
    <w:p w14:paraId="7E4978EF" w14:textId="77777777" w:rsidR="0027421D" w:rsidRDefault="0027421D" w:rsidP="00F045BE">
      <w:pPr>
        <w:rPr>
          <w:rFonts w:ascii="Arial" w:hAnsi="Arial" w:cs="Arial"/>
          <w:sz w:val="22"/>
          <w:szCs w:val="22"/>
        </w:rPr>
      </w:pPr>
    </w:p>
    <w:tbl>
      <w:tblPr>
        <w:tblW w:w="1026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000" w:firstRow="0" w:lastRow="0" w:firstColumn="0" w:lastColumn="0" w:noHBand="0" w:noVBand="0"/>
      </w:tblPr>
      <w:tblGrid>
        <w:gridCol w:w="10260"/>
      </w:tblGrid>
      <w:tr w:rsidR="00F045BE" w:rsidRPr="003D2A0F" w14:paraId="2802E41F" w14:textId="77777777" w:rsidTr="0027421D">
        <w:trPr>
          <w:cantSplit/>
        </w:trPr>
        <w:tc>
          <w:tcPr>
            <w:tcW w:w="10260" w:type="dxa"/>
            <w:tcBorders>
              <w:bottom w:val="single" w:sz="4" w:space="0" w:color="auto"/>
            </w:tcBorders>
            <w:shd w:val="clear" w:color="auto" w:fill="F3F3F3"/>
          </w:tcPr>
          <w:p w14:paraId="63B16880" w14:textId="118BFF57" w:rsidR="00F045BE" w:rsidRPr="003D2A0F" w:rsidRDefault="00F045BE" w:rsidP="003D2A0F">
            <w:pPr>
              <w:pStyle w:val="Heading4"/>
              <w:keepLines w:val="0"/>
              <w:spacing w:before="120" w:after="120"/>
              <w:ind w:left="34"/>
              <w:jc w:val="both"/>
              <w:rPr>
                <w:rFonts w:eastAsia="Times New Roman" w:cstheme="majorHAnsi"/>
                <w:bCs w:val="0"/>
                <w:i w:val="0"/>
                <w:iCs w:val="0"/>
                <w:color w:val="auto"/>
                <w:sz w:val="48"/>
                <w:szCs w:val="48"/>
                <w:lang w:eastAsia="en-AU"/>
              </w:rPr>
            </w:pPr>
            <w:r w:rsidRPr="003D2A0F">
              <w:rPr>
                <w:rFonts w:eastAsia="Times New Roman" w:cstheme="majorHAnsi"/>
                <w:bCs w:val="0"/>
                <w:i w:val="0"/>
                <w:iCs w:val="0"/>
                <w:color w:val="auto"/>
                <w:sz w:val="48"/>
                <w:szCs w:val="48"/>
                <w:lang w:eastAsia="en-AU"/>
              </w:rPr>
              <w:t>Overview</w:t>
            </w:r>
          </w:p>
        </w:tc>
      </w:tr>
    </w:tbl>
    <w:p w14:paraId="0047E717" w14:textId="095DB23D" w:rsidR="008A06C3" w:rsidRPr="003D2A0F" w:rsidRDefault="00366F9A" w:rsidP="003D2A0F">
      <w:pPr>
        <w:pStyle w:val="NormalWeb"/>
        <w:jc w:val="both"/>
        <w:rPr>
          <w:rFonts w:asciiTheme="majorHAnsi" w:hAnsiTheme="majorHAnsi" w:cstheme="majorHAnsi"/>
          <w:sz w:val="24"/>
          <w:szCs w:val="24"/>
        </w:rPr>
      </w:pPr>
      <w:r w:rsidRPr="003D2A0F">
        <w:rPr>
          <w:rFonts w:asciiTheme="majorHAnsi" w:hAnsiTheme="majorHAnsi" w:cstheme="majorHAnsi"/>
          <w:sz w:val="24"/>
          <w:szCs w:val="24"/>
        </w:rPr>
        <w:t xml:space="preserve">The Murray Music &amp; Drama Club Inc (The Club) is a community-based theatre group that has been operating in Pinjarra since 1969. The operations and finances of The Club are coordinated by an elected team of volunteers working together as a Management Committee which is supported by many other volunteers assisting us to maintain our reputation for professionalism and inclusivity in the world of community theatre in the Peel region. </w:t>
      </w:r>
      <w:r w:rsidR="008A06C3" w:rsidRPr="003D2A0F">
        <w:rPr>
          <w:rFonts w:asciiTheme="majorHAnsi" w:hAnsiTheme="majorHAnsi" w:cstheme="majorHAnsi"/>
          <w:sz w:val="24"/>
          <w:szCs w:val="24"/>
        </w:rPr>
        <w:t xml:space="preserve"> </w:t>
      </w:r>
    </w:p>
    <w:tbl>
      <w:tblPr>
        <w:tblW w:w="1026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000" w:firstRow="0" w:lastRow="0" w:firstColumn="0" w:lastColumn="0" w:noHBand="0" w:noVBand="0"/>
      </w:tblPr>
      <w:tblGrid>
        <w:gridCol w:w="10260"/>
      </w:tblGrid>
      <w:tr w:rsidR="005F7274" w:rsidRPr="003D2A0F" w14:paraId="27DD497F" w14:textId="77777777" w:rsidTr="005F7274">
        <w:trPr>
          <w:cantSplit/>
        </w:trPr>
        <w:tc>
          <w:tcPr>
            <w:tcW w:w="10260" w:type="dxa"/>
            <w:tcBorders>
              <w:bottom w:val="single" w:sz="4" w:space="0" w:color="auto"/>
            </w:tcBorders>
            <w:shd w:val="clear" w:color="auto" w:fill="F3F3F3"/>
          </w:tcPr>
          <w:p w14:paraId="7D2C4EF0" w14:textId="5F8AB11A" w:rsidR="005F7274" w:rsidRPr="003D2A0F" w:rsidRDefault="005F7274" w:rsidP="003D2A0F">
            <w:pPr>
              <w:pStyle w:val="Heading4"/>
              <w:keepLines w:val="0"/>
              <w:spacing w:before="120" w:after="120"/>
              <w:ind w:left="34"/>
              <w:jc w:val="both"/>
              <w:rPr>
                <w:rFonts w:eastAsia="Times New Roman" w:cstheme="majorHAnsi"/>
                <w:bCs w:val="0"/>
                <w:i w:val="0"/>
                <w:iCs w:val="0"/>
                <w:color w:val="auto"/>
                <w:sz w:val="48"/>
                <w:szCs w:val="48"/>
                <w:lang w:eastAsia="en-AU"/>
              </w:rPr>
            </w:pPr>
            <w:r w:rsidRPr="003D2A0F">
              <w:rPr>
                <w:rFonts w:eastAsia="Times New Roman" w:cstheme="majorHAnsi"/>
                <w:bCs w:val="0"/>
                <w:i w:val="0"/>
                <w:iCs w:val="0"/>
                <w:color w:val="auto"/>
                <w:sz w:val="48"/>
                <w:szCs w:val="48"/>
                <w:lang w:eastAsia="en-AU"/>
              </w:rPr>
              <w:t>Purpose</w:t>
            </w:r>
          </w:p>
        </w:tc>
      </w:tr>
    </w:tbl>
    <w:p w14:paraId="32C49AE5" w14:textId="39AA7373" w:rsidR="00366F9A" w:rsidRPr="003D2A0F" w:rsidRDefault="00366F9A" w:rsidP="003D2A0F">
      <w:pPr>
        <w:pStyle w:val="NormalWeb"/>
        <w:jc w:val="both"/>
        <w:rPr>
          <w:rFonts w:asciiTheme="majorHAnsi" w:hAnsiTheme="majorHAnsi" w:cstheme="majorHAnsi"/>
          <w:sz w:val="24"/>
          <w:szCs w:val="24"/>
        </w:rPr>
      </w:pPr>
      <w:r w:rsidRPr="003D2A0F">
        <w:rPr>
          <w:rFonts w:asciiTheme="majorHAnsi" w:hAnsiTheme="majorHAnsi" w:cstheme="majorHAnsi"/>
          <w:sz w:val="24"/>
          <w:szCs w:val="24"/>
        </w:rPr>
        <w:t xml:space="preserve">The Club acknowledges that our members are entitled to operate in our club in a safe and respectful environment free of discrimination, bullying and harassment, sexual or otherwise. </w:t>
      </w:r>
      <w:r w:rsidR="008913B2" w:rsidRPr="003D2A0F">
        <w:rPr>
          <w:rFonts w:asciiTheme="majorHAnsi" w:hAnsiTheme="majorHAnsi" w:cstheme="majorHAnsi"/>
          <w:sz w:val="24"/>
          <w:szCs w:val="24"/>
        </w:rPr>
        <w:t>Often, unacceptable behaviour goes unreported. This may typically be because of a fear of recrimination or a belief that no action will be taken.</w:t>
      </w:r>
    </w:p>
    <w:p w14:paraId="617901D8" w14:textId="5F888C0F" w:rsidR="008A06C3" w:rsidRPr="003D2A0F" w:rsidRDefault="00B66BE3" w:rsidP="003D2A0F">
      <w:pPr>
        <w:pStyle w:val="NormalWeb"/>
        <w:jc w:val="both"/>
        <w:rPr>
          <w:rFonts w:asciiTheme="majorHAnsi" w:hAnsiTheme="majorHAnsi" w:cstheme="majorHAnsi"/>
          <w:sz w:val="24"/>
          <w:szCs w:val="24"/>
        </w:rPr>
      </w:pPr>
      <w:r w:rsidRPr="003D2A0F">
        <w:rPr>
          <w:rFonts w:asciiTheme="majorHAnsi" w:hAnsiTheme="majorHAnsi" w:cstheme="majorHAnsi"/>
          <w:sz w:val="24"/>
          <w:szCs w:val="24"/>
        </w:rPr>
        <w:t xml:space="preserve">The </w:t>
      </w:r>
      <w:r w:rsidR="00366F9A" w:rsidRPr="003D2A0F">
        <w:rPr>
          <w:rFonts w:asciiTheme="majorHAnsi" w:hAnsiTheme="majorHAnsi" w:cstheme="majorHAnsi"/>
          <w:sz w:val="24"/>
          <w:szCs w:val="24"/>
        </w:rPr>
        <w:t>Club</w:t>
      </w:r>
      <w:r w:rsidR="008A06C3" w:rsidRPr="003D2A0F">
        <w:rPr>
          <w:rFonts w:asciiTheme="majorHAnsi" w:hAnsiTheme="majorHAnsi" w:cstheme="majorHAnsi"/>
          <w:sz w:val="24"/>
          <w:szCs w:val="24"/>
        </w:rPr>
        <w:t xml:space="preserve"> urges</w:t>
      </w:r>
      <w:r w:rsidRPr="003D2A0F">
        <w:rPr>
          <w:rFonts w:asciiTheme="majorHAnsi" w:hAnsiTheme="majorHAnsi" w:cstheme="majorHAnsi"/>
          <w:sz w:val="24"/>
          <w:szCs w:val="24"/>
        </w:rPr>
        <w:t xml:space="preserve"> all people </w:t>
      </w:r>
      <w:r w:rsidR="00565E83" w:rsidRPr="003D2A0F">
        <w:rPr>
          <w:rFonts w:asciiTheme="majorHAnsi" w:hAnsiTheme="majorHAnsi" w:cstheme="majorHAnsi"/>
          <w:sz w:val="24"/>
          <w:szCs w:val="24"/>
        </w:rPr>
        <w:t xml:space="preserve">affected </w:t>
      </w:r>
      <w:r w:rsidR="008A06C3" w:rsidRPr="003D2A0F">
        <w:rPr>
          <w:rFonts w:asciiTheme="majorHAnsi" w:hAnsiTheme="majorHAnsi" w:cstheme="majorHAnsi"/>
          <w:sz w:val="24"/>
          <w:szCs w:val="24"/>
        </w:rPr>
        <w:t xml:space="preserve">to speak out so that any issues may be dealt with at the earliest possible stage. </w:t>
      </w:r>
      <w:r w:rsidRPr="003D2A0F">
        <w:rPr>
          <w:rFonts w:asciiTheme="majorHAnsi" w:hAnsiTheme="majorHAnsi" w:cstheme="majorHAnsi"/>
          <w:sz w:val="24"/>
          <w:szCs w:val="24"/>
        </w:rPr>
        <w:t>Only through early iden</w:t>
      </w:r>
      <w:r w:rsidR="008A06C3" w:rsidRPr="003D2A0F">
        <w:rPr>
          <w:rFonts w:asciiTheme="majorHAnsi" w:hAnsiTheme="majorHAnsi" w:cstheme="majorHAnsi"/>
          <w:sz w:val="24"/>
          <w:szCs w:val="24"/>
        </w:rPr>
        <w:t xml:space="preserve">tification </w:t>
      </w:r>
      <w:r w:rsidRPr="003D2A0F">
        <w:rPr>
          <w:rFonts w:asciiTheme="majorHAnsi" w:hAnsiTheme="majorHAnsi" w:cstheme="majorHAnsi"/>
          <w:sz w:val="24"/>
          <w:szCs w:val="24"/>
        </w:rPr>
        <w:t>of potential issues can preven</w:t>
      </w:r>
      <w:r w:rsidR="008A06C3" w:rsidRPr="003D2A0F">
        <w:rPr>
          <w:rFonts w:asciiTheme="majorHAnsi" w:hAnsiTheme="majorHAnsi" w:cstheme="majorHAnsi"/>
          <w:sz w:val="24"/>
          <w:szCs w:val="24"/>
        </w:rPr>
        <w:t xml:space="preserve">tive measures be put in place to mitigate the risk of more serious issues. </w:t>
      </w:r>
    </w:p>
    <w:p w14:paraId="11F76BE6" w14:textId="3FC76FC6" w:rsidR="00366F9A" w:rsidRPr="003D2A0F" w:rsidRDefault="00B66BE3" w:rsidP="003D2A0F">
      <w:pPr>
        <w:pStyle w:val="NormalWeb"/>
        <w:jc w:val="both"/>
        <w:rPr>
          <w:rFonts w:asciiTheme="majorHAnsi" w:hAnsiTheme="majorHAnsi" w:cstheme="majorHAnsi"/>
          <w:sz w:val="24"/>
          <w:szCs w:val="24"/>
        </w:rPr>
      </w:pPr>
      <w:r w:rsidRPr="003D2A0F">
        <w:rPr>
          <w:rFonts w:asciiTheme="majorHAnsi" w:hAnsiTheme="majorHAnsi" w:cstheme="majorHAnsi"/>
          <w:sz w:val="24"/>
          <w:szCs w:val="24"/>
        </w:rPr>
        <w:t xml:space="preserve">The </w:t>
      </w:r>
      <w:r w:rsidR="00366F9A" w:rsidRPr="003D2A0F">
        <w:rPr>
          <w:rFonts w:asciiTheme="majorHAnsi" w:hAnsiTheme="majorHAnsi" w:cstheme="majorHAnsi"/>
          <w:sz w:val="24"/>
          <w:szCs w:val="24"/>
        </w:rPr>
        <w:t>Club</w:t>
      </w:r>
      <w:r w:rsidR="008A06C3" w:rsidRPr="003D2A0F">
        <w:rPr>
          <w:rFonts w:asciiTheme="majorHAnsi" w:hAnsiTheme="majorHAnsi" w:cstheme="majorHAnsi"/>
          <w:sz w:val="24"/>
          <w:szCs w:val="24"/>
        </w:rPr>
        <w:t xml:space="preserve"> </w:t>
      </w:r>
      <w:r w:rsidR="00366F9A" w:rsidRPr="003D2A0F">
        <w:rPr>
          <w:rFonts w:asciiTheme="majorHAnsi" w:hAnsiTheme="majorHAnsi" w:cstheme="majorHAnsi"/>
          <w:sz w:val="24"/>
          <w:szCs w:val="24"/>
        </w:rPr>
        <w:t>is</w:t>
      </w:r>
      <w:r w:rsidR="008A06C3" w:rsidRPr="003D2A0F">
        <w:rPr>
          <w:rFonts w:asciiTheme="majorHAnsi" w:hAnsiTheme="majorHAnsi" w:cstheme="majorHAnsi"/>
          <w:sz w:val="24"/>
          <w:szCs w:val="24"/>
        </w:rPr>
        <w:t xml:space="preserve"> committed to taking all reports of unaccepta</w:t>
      </w:r>
      <w:r w:rsidRPr="003D2A0F">
        <w:rPr>
          <w:rFonts w:asciiTheme="majorHAnsi" w:hAnsiTheme="majorHAnsi" w:cstheme="majorHAnsi"/>
          <w:sz w:val="24"/>
          <w:szCs w:val="24"/>
        </w:rPr>
        <w:t>ble behaviour seriously, treat</w:t>
      </w:r>
      <w:r w:rsidR="008A06C3" w:rsidRPr="003D2A0F">
        <w:rPr>
          <w:rFonts w:asciiTheme="majorHAnsi" w:hAnsiTheme="majorHAnsi" w:cstheme="majorHAnsi"/>
          <w:sz w:val="24"/>
          <w:szCs w:val="24"/>
        </w:rPr>
        <w:t>ing them confidentially (unless otherwise agreed) an</w:t>
      </w:r>
      <w:r w:rsidRPr="003D2A0F">
        <w:rPr>
          <w:rFonts w:asciiTheme="majorHAnsi" w:hAnsiTheme="majorHAnsi" w:cstheme="majorHAnsi"/>
          <w:sz w:val="24"/>
          <w:szCs w:val="24"/>
        </w:rPr>
        <w:t>d, most importantly, taking ap</w:t>
      </w:r>
      <w:r w:rsidR="008A06C3" w:rsidRPr="003D2A0F">
        <w:rPr>
          <w:rFonts w:asciiTheme="majorHAnsi" w:hAnsiTheme="majorHAnsi" w:cstheme="majorHAnsi"/>
          <w:sz w:val="24"/>
          <w:szCs w:val="24"/>
        </w:rPr>
        <w:t xml:space="preserve">propriate action to stop any unacceptable behaviour from being repeated. </w:t>
      </w:r>
    </w:p>
    <w:tbl>
      <w:tblPr>
        <w:tblW w:w="1026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000" w:firstRow="0" w:lastRow="0" w:firstColumn="0" w:lastColumn="0" w:noHBand="0" w:noVBand="0"/>
      </w:tblPr>
      <w:tblGrid>
        <w:gridCol w:w="10260"/>
      </w:tblGrid>
      <w:tr w:rsidR="00366F9A" w:rsidRPr="003D2A0F" w14:paraId="19865C08" w14:textId="77777777" w:rsidTr="006800F9">
        <w:trPr>
          <w:cantSplit/>
        </w:trPr>
        <w:tc>
          <w:tcPr>
            <w:tcW w:w="10260" w:type="dxa"/>
            <w:tcBorders>
              <w:bottom w:val="single" w:sz="4" w:space="0" w:color="auto"/>
            </w:tcBorders>
            <w:shd w:val="clear" w:color="auto" w:fill="F3F3F3"/>
          </w:tcPr>
          <w:p w14:paraId="5BF322AE" w14:textId="4E46168B" w:rsidR="00366F9A" w:rsidRPr="003D2A0F" w:rsidRDefault="00366F9A" w:rsidP="003D2A0F">
            <w:pPr>
              <w:pStyle w:val="Heading4"/>
              <w:keepLines w:val="0"/>
              <w:spacing w:before="120" w:after="120"/>
              <w:ind w:left="34"/>
              <w:jc w:val="both"/>
              <w:rPr>
                <w:rFonts w:eastAsia="Times New Roman" w:cstheme="majorHAnsi"/>
                <w:bCs w:val="0"/>
                <w:i w:val="0"/>
                <w:iCs w:val="0"/>
                <w:color w:val="auto"/>
                <w:sz w:val="48"/>
                <w:szCs w:val="48"/>
                <w:lang w:eastAsia="en-AU"/>
              </w:rPr>
            </w:pPr>
            <w:r w:rsidRPr="003D2A0F">
              <w:rPr>
                <w:rFonts w:eastAsia="Times New Roman" w:cstheme="majorHAnsi"/>
                <w:bCs w:val="0"/>
                <w:i w:val="0"/>
                <w:iCs w:val="0"/>
                <w:color w:val="auto"/>
                <w:sz w:val="48"/>
                <w:szCs w:val="48"/>
                <w:lang w:eastAsia="en-AU"/>
              </w:rPr>
              <w:t>Policy Statement</w:t>
            </w:r>
          </w:p>
        </w:tc>
      </w:tr>
    </w:tbl>
    <w:p w14:paraId="2485590F" w14:textId="67D5F26A" w:rsidR="0002214B" w:rsidRPr="003D2A0F" w:rsidRDefault="00B66BE3" w:rsidP="003D2A0F">
      <w:pPr>
        <w:pStyle w:val="NormalWeb"/>
        <w:jc w:val="both"/>
        <w:rPr>
          <w:rFonts w:asciiTheme="majorHAnsi" w:hAnsiTheme="majorHAnsi" w:cstheme="majorHAnsi"/>
          <w:sz w:val="24"/>
          <w:szCs w:val="24"/>
        </w:rPr>
      </w:pPr>
      <w:r w:rsidRPr="003D2A0F">
        <w:rPr>
          <w:rFonts w:asciiTheme="majorHAnsi" w:hAnsiTheme="majorHAnsi" w:cstheme="majorHAnsi"/>
          <w:sz w:val="24"/>
          <w:szCs w:val="24"/>
        </w:rPr>
        <w:t xml:space="preserve">Everyone associated with </w:t>
      </w:r>
      <w:r w:rsidR="00366F9A" w:rsidRPr="003D2A0F">
        <w:rPr>
          <w:rFonts w:asciiTheme="majorHAnsi" w:hAnsiTheme="majorHAnsi" w:cstheme="majorHAnsi"/>
          <w:sz w:val="24"/>
          <w:szCs w:val="24"/>
        </w:rPr>
        <w:t>T</w:t>
      </w:r>
      <w:r w:rsidRPr="003D2A0F">
        <w:rPr>
          <w:rFonts w:asciiTheme="majorHAnsi" w:hAnsiTheme="majorHAnsi" w:cstheme="majorHAnsi"/>
          <w:sz w:val="24"/>
          <w:szCs w:val="24"/>
        </w:rPr>
        <w:t xml:space="preserve">he </w:t>
      </w:r>
      <w:r w:rsidR="00366F9A" w:rsidRPr="003D2A0F">
        <w:rPr>
          <w:rFonts w:asciiTheme="majorHAnsi" w:hAnsiTheme="majorHAnsi" w:cstheme="majorHAnsi"/>
          <w:sz w:val="24"/>
          <w:szCs w:val="24"/>
        </w:rPr>
        <w:t>Club</w:t>
      </w:r>
      <w:r w:rsidR="008A06C3" w:rsidRPr="003D2A0F">
        <w:rPr>
          <w:rFonts w:asciiTheme="majorHAnsi" w:hAnsiTheme="majorHAnsi" w:cstheme="majorHAnsi"/>
          <w:sz w:val="24"/>
          <w:szCs w:val="24"/>
        </w:rPr>
        <w:t xml:space="preserve"> is considered responsible for ensuring that they behave appropriately at all times and for reporting unacceptable behaviour</w:t>
      </w:r>
      <w:r w:rsidRPr="003D2A0F">
        <w:rPr>
          <w:rFonts w:asciiTheme="majorHAnsi" w:hAnsiTheme="majorHAnsi" w:cstheme="majorHAnsi"/>
          <w:sz w:val="24"/>
          <w:szCs w:val="24"/>
        </w:rPr>
        <w:t>,</w:t>
      </w:r>
      <w:r w:rsidR="008A06C3" w:rsidRPr="003D2A0F">
        <w:rPr>
          <w:rFonts w:asciiTheme="majorHAnsi" w:hAnsiTheme="majorHAnsi" w:cstheme="majorHAnsi"/>
          <w:sz w:val="24"/>
          <w:szCs w:val="24"/>
        </w:rPr>
        <w:t xml:space="preserve"> whether experienced personally or witnessed. </w:t>
      </w:r>
    </w:p>
    <w:p w14:paraId="61F20FF2" w14:textId="5B7CD1C0" w:rsidR="003D2A0F" w:rsidRDefault="008913B2" w:rsidP="003D2A0F">
      <w:pPr>
        <w:pStyle w:val="NormalWeb"/>
        <w:jc w:val="both"/>
        <w:rPr>
          <w:rFonts w:asciiTheme="majorHAnsi" w:hAnsiTheme="majorHAnsi" w:cstheme="majorHAnsi"/>
          <w:color w:val="000000"/>
          <w:sz w:val="24"/>
          <w:szCs w:val="24"/>
          <w:lang w:val="en-US"/>
        </w:rPr>
      </w:pPr>
      <w:r w:rsidRPr="003D2A0F">
        <w:rPr>
          <w:rFonts w:asciiTheme="majorHAnsi" w:hAnsiTheme="majorHAnsi" w:cstheme="majorHAnsi"/>
          <w:color w:val="000000"/>
          <w:sz w:val="24"/>
          <w:szCs w:val="24"/>
          <w:lang w:val="en-US"/>
        </w:rPr>
        <w:t>This policy applies to everyone in The Club environs</w:t>
      </w:r>
      <w:r w:rsidR="003C3EF5">
        <w:rPr>
          <w:rFonts w:asciiTheme="majorHAnsi" w:hAnsiTheme="majorHAnsi" w:cstheme="majorHAnsi"/>
          <w:color w:val="000000"/>
          <w:sz w:val="24"/>
          <w:szCs w:val="24"/>
          <w:lang w:val="en-US"/>
        </w:rPr>
        <w:t>,</w:t>
      </w:r>
      <w:r w:rsidRPr="003D2A0F">
        <w:rPr>
          <w:rFonts w:asciiTheme="majorHAnsi" w:hAnsiTheme="majorHAnsi" w:cstheme="majorHAnsi"/>
          <w:color w:val="000000"/>
          <w:sz w:val="24"/>
          <w:szCs w:val="24"/>
          <w:lang w:val="en-US"/>
        </w:rPr>
        <w:t xml:space="preserve"> which includes</w:t>
      </w:r>
      <w:r w:rsidR="00EA3523" w:rsidRPr="003D2A0F">
        <w:rPr>
          <w:rFonts w:asciiTheme="majorHAnsi" w:hAnsiTheme="majorHAnsi" w:cstheme="majorHAnsi"/>
          <w:color w:val="000000"/>
          <w:sz w:val="24"/>
          <w:szCs w:val="24"/>
          <w:lang w:val="en-US"/>
        </w:rPr>
        <w:t xml:space="preserve"> (</w:t>
      </w:r>
      <w:r w:rsidRPr="003D2A0F">
        <w:rPr>
          <w:rFonts w:asciiTheme="majorHAnsi" w:hAnsiTheme="majorHAnsi" w:cstheme="majorHAnsi"/>
          <w:color w:val="000000"/>
          <w:sz w:val="24"/>
          <w:szCs w:val="24"/>
          <w:lang w:val="en-US"/>
        </w:rPr>
        <w:t>but is not limited to</w:t>
      </w:r>
      <w:r w:rsidR="00EA3523" w:rsidRPr="003D2A0F">
        <w:rPr>
          <w:rFonts w:asciiTheme="majorHAnsi" w:hAnsiTheme="majorHAnsi" w:cstheme="majorHAnsi"/>
          <w:color w:val="000000"/>
          <w:sz w:val="24"/>
          <w:szCs w:val="24"/>
          <w:lang w:val="en-US"/>
        </w:rPr>
        <w:t xml:space="preserve">) </w:t>
      </w:r>
      <w:r w:rsidRPr="003D2A0F">
        <w:rPr>
          <w:rFonts w:asciiTheme="majorHAnsi" w:hAnsiTheme="majorHAnsi" w:cstheme="majorHAnsi"/>
          <w:color w:val="000000"/>
          <w:sz w:val="24"/>
          <w:szCs w:val="24"/>
          <w:lang w:val="en-US"/>
        </w:rPr>
        <w:t>committee members</w:t>
      </w:r>
      <w:r w:rsidR="00EA3523" w:rsidRPr="003D2A0F">
        <w:rPr>
          <w:rFonts w:asciiTheme="majorHAnsi" w:hAnsiTheme="majorHAnsi" w:cstheme="majorHAnsi"/>
          <w:color w:val="000000"/>
          <w:sz w:val="24"/>
          <w:szCs w:val="24"/>
          <w:lang w:val="en-US"/>
        </w:rPr>
        <w:t>, production c</w:t>
      </w:r>
      <w:r w:rsidRPr="003D2A0F">
        <w:rPr>
          <w:rFonts w:asciiTheme="majorHAnsi" w:hAnsiTheme="majorHAnsi" w:cstheme="majorHAnsi"/>
          <w:color w:val="000000"/>
          <w:sz w:val="24"/>
          <w:szCs w:val="24"/>
          <w:lang w:val="en-US"/>
        </w:rPr>
        <w:t>ast</w:t>
      </w:r>
      <w:r w:rsidR="00EA3523" w:rsidRPr="003D2A0F">
        <w:rPr>
          <w:rFonts w:asciiTheme="majorHAnsi" w:hAnsiTheme="majorHAnsi" w:cstheme="majorHAnsi"/>
          <w:color w:val="000000"/>
          <w:sz w:val="24"/>
          <w:szCs w:val="24"/>
          <w:lang w:val="en-US"/>
        </w:rPr>
        <w:t xml:space="preserve"> </w:t>
      </w:r>
      <w:r w:rsidR="003C3EF5">
        <w:rPr>
          <w:rFonts w:asciiTheme="majorHAnsi" w:hAnsiTheme="majorHAnsi" w:cstheme="majorHAnsi"/>
          <w:color w:val="000000"/>
          <w:sz w:val="24"/>
          <w:szCs w:val="24"/>
          <w:lang w:val="en-US"/>
        </w:rPr>
        <w:t>and</w:t>
      </w:r>
      <w:r w:rsidR="00EA3523" w:rsidRPr="003D2A0F">
        <w:rPr>
          <w:rFonts w:asciiTheme="majorHAnsi" w:hAnsiTheme="majorHAnsi" w:cstheme="majorHAnsi"/>
          <w:color w:val="000000"/>
          <w:sz w:val="24"/>
          <w:szCs w:val="24"/>
          <w:lang w:val="en-US"/>
        </w:rPr>
        <w:t xml:space="preserve"> c</w:t>
      </w:r>
      <w:r w:rsidRPr="003D2A0F">
        <w:rPr>
          <w:rFonts w:asciiTheme="majorHAnsi" w:hAnsiTheme="majorHAnsi" w:cstheme="majorHAnsi"/>
          <w:color w:val="000000"/>
          <w:sz w:val="24"/>
          <w:szCs w:val="24"/>
          <w:lang w:val="en-US"/>
        </w:rPr>
        <w:t>rew as well as Front of House volunteers</w:t>
      </w:r>
      <w:r w:rsidR="00EA3523" w:rsidRPr="003D2A0F">
        <w:rPr>
          <w:rFonts w:asciiTheme="majorHAnsi" w:hAnsiTheme="majorHAnsi" w:cstheme="majorHAnsi"/>
          <w:color w:val="000000"/>
          <w:sz w:val="24"/>
          <w:szCs w:val="24"/>
          <w:lang w:val="en-US"/>
        </w:rPr>
        <w:t>, p</w:t>
      </w:r>
      <w:r w:rsidRPr="003D2A0F">
        <w:rPr>
          <w:rFonts w:asciiTheme="majorHAnsi" w:hAnsiTheme="majorHAnsi" w:cstheme="majorHAnsi"/>
          <w:color w:val="000000"/>
          <w:sz w:val="24"/>
          <w:szCs w:val="24"/>
          <w:lang w:val="en-US"/>
        </w:rPr>
        <w:t>eople auditioning for roles</w:t>
      </w:r>
      <w:r w:rsidR="0002214B" w:rsidRPr="003D2A0F">
        <w:rPr>
          <w:rFonts w:asciiTheme="majorHAnsi" w:hAnsiTheme="majorHAnsi" w:cstheme="majorHAnsi"/>
          <w:color w:val="000000"/>
          <w:sz w:val="24"/>
          <w:szCs w:val="24"/>
          <w:lang w:val="en-US"/>
        </w:rPr>
        <w:t>, p</w:t>
      </w:r>
      <w:r w:rsidRPr="003D2A0F">
        <w:rPr>
          <w:rFonts w:asciiTheme="majorHAnsi" w:hAnsiTheme="majorHAnsi" w:cstheme="majorHAnsi"/>
          <w:color w:val="000000"/>
          <w:sz w:val="24"/>
          <w:szCs w:val="24"/>
          <w:lang w:val="en-US"/>
        </w:rPr>
        <w:t>arents/guardians of minors</w:t>
      </w:r>
      <w:r w:rsidR="0002214B" w:rsidRPr="003D2A0F">
        <w:rPr>
          <w:rFonts w:asciiTheme="majorHAnsi" w:hAnsiTheme="majorHAnsi" w:cstheme="majorHAnsi"/>
          <w:color w:val="000000"/>
          <w:sz w:val="24"/>
          <w:szCs w:val="24"/>
          <w:lang w:val="en-US"/>
        </w:rPr>
        <w:t>, c</w:t>
      </w:r>
      <w:r w:rsidRPr="003D2A0F">
        <w:rPr>
          <w:rFonts w:asciiTheme="majorHAnsi" w:hAnsiTheme="majorHAnsi" w:cstheme="majorHAnsi"/>
          <w:color w:val="000000"/>
          <w:sz w:val="24"/>
          <w:szCs w:val="24"/>
          <w:lang w:val="en-US"/>
        </w:rPr>
        <w:t>ontractors</w:t>
      </w:r>
      <w:r w:rsidR="0002214B" w:rsidRPr="003D2A0F">
        <w:rPr>
          <w:rFonts w:asciiTheme="majorHAnsi" w:hAnsiTheme="majorHAnsi" w:cstheme="majorHAnsi"/>
          <w:color w:val="000000"/>
          <w:sz w:val="24"/>
          <w:szCs w:val="24"/>
          <w:lang w:val="en-US"/>
        </w:rPr>
        <w:t xml:space="preserve">; </w:t>
      </w:r>
      <w:r w:rsidR="003C3EF5">
        <w:rPr>
          <w:rFonts w:asciiTheme="majorHAnsi" w:hAnsiTheme="majorHAnsi" w:cstheme="majorHAnsi"/>
          <w:color w:val="000000"/>
          <w:sz w:val="24"/>
          <w:szCs w:val="24"/>
          <w:lang w:val="en-US"/>
        </w:rPr>
        <w:t xml:space="preserve">at </w:t>
      </w:r>
      <w:r w:rsidRPr="003D2A0F">
        <w:rPr>
          <w:rFonts w:asciiTheme="majorHAnsi" w:hAnsiTheme="majorHAnsi" w:cstheme="majorHAnsi"/>
          <w:color w:val="000000"/>
          <w:sz w:val="24"/>
          <w:szCs w:val="24"/>
          <w:lang w:val="en-US"/>
        </w:rPr>
        <w:t xml:space="preserve">Club related social functions (such as opening nights, after parties); rehearsals; </w:t>
      </w:r>
      <w:r w:rsidR="00CB31DF" w:rsidRPr="003D2A0F">
        <w:rPr>
          <w:rFonts w:asciiTheme="majorHAnsi" w:hAnsiTheme="majorHAnsi" w:cstheme="majorHAnsi"/>
          <w:color w:val="000000"/>
          <w:sz w:val="24"/>
          <w:szCs w:val="24"/>
          <w:lang w:val="en-US"/>
        </w:rPr>
        <w:t xml:space="preserve">onsite or offsite </w:t>
      </w:r>
      <w:r w:rsidRPr="003D2A0F">
        <w:rPr>
          <w:rFonts w:asciiTheme="majorHAnsi" w:hAnsiTheme="majorHAnsi" w:cstheme="majorHAnsi"/>
          <w:color w:val="000000"/>
          <w:sz w:val="24"/>
          <w:szCs w:val="24"/>
          <w:lang w:val="en-US"/>
        </w:rPr>
        <w:t>promotional activities</w:t>
      </w:r>
      <w:r w:rsidR="0002214B" w:rsidRPr="003D2A0F">
        <w:rPr>
          <w:rFonts w:asciiTheme="majorHAnsi" w:hAnsiTheme="majorHAnsi" w:cstheme="majorHAnsi"/>
          <w:color w:val="000000"/>
          <w:sz w:val="24"/>
          <w:szCs w:val="24"/>
          <w:lang w:val="en-US"/>
        </w:rPr>
        <w:t xml:space="preserve"> and u</w:t>
      </w:r>
      <w:r w:rsidRPr="003D2A0F">
        <w:rPr>
          <w:rFonts w:asciiTheme="majorHAnsi" w:hAnsiTheme="majorHAnsi" w:cstheme="majorHAnsi"/>
          <w:color w:val="000000"/>
          <w:sz w:val="24"/>
          <w:szCs w:val="24"/>
          <w:lang w:val="en-US"/>
        </w:rPr>
        <w:t>se of social media and other electronic communication (e.g. Facebook/Text messages).</w:t>
      </w:r>
    </w:p>
    <w:p w14:paraId="45765268" w14:textId="77777777" w:rsidR="003D2A0F" w:rsidRDefault="003D2A0F">
      <w:pPr>
        <w:rPr>
          <w:rFonts w:asciiTheme="majorHAnsi" w:hAnsiTheme="majorHAnsi" w:cstheme="majorHAnsi"/>
          <w:color w:val="000000"/>
          <w:lang w:val="en-US"/>
        </w:rPr>
      </w:pPr>
      <w:r>
        <w:rPr>
          <w:rFonts w:asciiTheme="majorHAnsi" w:hAnsiTheme="majorHAnsi" w:cstheme="majorHAnsi"/>
          <w:color w:val="000000"/>
          <w:lang w:val="en-US"/>
        </w:rPr>
        <w:br w:type="page"/>
      </w:r>
    </w:p>
    <w:tbl>
      <w:tblPr>
        <w:tblW w:w="1026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000" w:firstRow="0" w:lastRow="0" w:firstColumn="0" w:lastColumn="0" w:noHBand="0" w:noVBand="0"/>
      </w:tblPr>
      <w:tblGrid>
        <w:gridCol w:w="10260"/>
      </w:tblGrid>
      <w:tr w:rsidR="005F7274" w:rsidRPr="003D2A0F" w14:paraId="182383A6" w14:textId="77777777" w:rsidTr="005F7274">
        <w:trPr>
          <w:cantSplit/>
        </w:trPr>
        <w:tc>
          <w:tcPr>
            <w:tcW w:w="10260" w:type="dxa"/>
            <w:tcBorders>
              <w:bottom w:val="single" w:sz="4" w:space="0" w:color="auto"/>
            </w:tcBorders>
            <w:shd w:val="clear" w:color="auto" w:fill="F3F3F3"/>
          </w:tcPr>
          <w:p w14:paraId="4DB44763" w14:textId="56217260" w:rsidR="005F7274" w:rsidRPr="003D2A0F" w:rsidRDefault="00366F9A" w:rsidP="003D2A0F">
            <w:pPr>
              <w:pStyle w:val="Heading4"/>
              <w:keepLines w:val="0"/>
              <w:spacing w:before="120" w:after="120"/>
              <w:ind w:left="34"/>
              <w:jc w:val="both"/>
              <w:rPr>
                <w:rFonts w:eastAsia="Times New Roman" w:cstheme="majorHAnsi"/>
                <w:bCs w:val="0"/>
                <w:i w:val="0"/>
                <w:iCs w:val="0"/>
                <w:color w:val="auto"/>
                <w:sz w:val="48"/>
                <w:szCs w:val="48"/>
                <w:lang w:eastAsia="en-AU"/>
              </w:rPr>
            </w:pPr>
            <w:r w:rsidRPr="003D2A0F">
              <w:rPr>
                <w:rFonts w:eastAsia="Times New Roman" w:cstheme="majorHAnsi"/>
                <w:bCs w:val="0"/>
                <w:i w:val="0"/>
                <w:iCs w:val="0"/>
                <w:color w:val="auto"/>
                <w:sz w:val="48"/>
                <w:szCs w:val="48"/>
                <w:lang w:eastAsia="en-AU"/>
              </w:rPr>
              <w:lastRenderedPageBreak/>
              <w:t>Standards</w:t>
            </w:r>
          </w:p>
        </w:tc>
      </w:tr>
    </w:tbl>
    <w:p w14:paraId="62C02D50" w14:textId="6AC7C3FF" w:rsidR="00090ADB" w:rsidRPr="003D2A0F" w:rsidRDefault="00232F8A" w:rsidP="003D2A0F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Theme="majorHAnsi" w:hAnsiTheme="majorHAnsi" w:cstheme="majorHAnsi"/>
          <w:color w:val="000000"/>
          <w:lang w:val="en-US"/>
        </w:rPr>
      </w:pPr>
      <w:r w:rsidRPr="003D2A0F">
        <w:rPr>
          <w:rFonts w:asciiTheme="majorHAnsi" w:hAnsiTheme="majorHAnsi" w:cstheme="majorHAnsi"/>
          <w:color w:val="000000"/>
          <w:lang w:val="en-US"/>
        </w:rPr>
        <w:t>The Club</w:t>
      </w:r>
      <w:r w:rsidR="00090ADB" w:rsidRPr="003D2A0F">
        <w:rPr>
          <w:rFonts w:asciiTheme="majorHAnsi" w:hAnsiTheme="majorHAnsi" w:cstheme="majorHAnsi"/>
          <w:color w:val="000000"/>
          <w:lang w:val="en-US"/>
        </w:rPr>
        <w:t xml:space="preserve">’s Respecting Others policy </w:t>
      </w:r>
      <w:r w:rsidRPr="003D2A0F">
        <w:rPr>
          <w:rFonts w:asciiTheme="majorHAnsi" w:hAnsiTheme="majorHAnsi" w:cstheme="majorHAnsi"/>
          <w:color w:val="000000"/>
          <w:lang w:val="en-US"/>
        </w:rPr>
        <w:t>aims to create and maintain a respectful environment in which everybody feels safe, both physically and emotionally, which means</w:t>
      </w:r>
      <w:r w:rsidR="00090ADB" w:rsidRPr="003D2A0F">
        <w:rPr>
          <w:rFonts w:asciiTheme="majorHAnsi" w:hAnsiTheme="majorHAnsi" w:cstheme="majorHAnsi"/>
          <w:color w:val="000000"/>
          <w:lang w:val="en-US"/>
        </w:rPr>
        <w:t xml:space="preserve"> that </w:t>
      </w:r>
      <w:r w:rsidRPr="003D2A0F">
        <w:rPr>
          <w:rFonts w:asciiTheme="majorHAnsi" w:hAnsiTheme="majorHAnsi" w:cstheme="majorHAnsi"/>
          <w:color w:val="000000"/>
          <w:lang w:val="en-US"/>
        </w:rPr>
        <w:t>everyone is treated with dignity, courtesy and respect</w:t>
      </w:r>
      <w:r w:rsidR="00090ADB" w:rsidRPr="003D2A0F">
        <w:rPr>
          <w:rFonts w:asciiTheme="majorHAnsi" w:hAnsiTheme="majorHAnsi" w:cstheme="majorHAnsi"/>
          <w:color w:val="000000"/>
          <w:lang w:val="en-US"/>
        </w:rPr>
        <w:t xml:space="preserve">.  </w:t>
      </w:r>
      <w:r w:rsidR="0065587A" w:rsidRPr="003D2A0F">
        <w:rPr>
          <w:rFonts w:asciiTheme="majorHAnsi" w:hAnsiTheme="majorHAnsi" w:cstheme="majorHAnsi"/>
          <w:color w:val="000000"/>
          <w:lang w:val="en-US"/>
        </w:rPr>
        <w:t>Any form of d</w:t>
      </w:r>
      <w:r w:rsidRPr="003D2A0F">
        <w:rPr>
          <w:rFonts w:asciiTheme="majorHAnsi" w:hAnsiTheme="majorHAnsi" w:cstheme="majorHAnsi"/>
          <w:color w:val="000000"/>
          <w:lang w:val="en-US"/>
        </w:rPr>
        <w:t xml:space="preserve">iscrimination, bullying, harassment and abuse of power </w:t>
      </w:r>
      <w:r w:rsidR="0065587A" w:rsidRPr="003D2A0F">
        <w:rPr>
          <w:rFonts w:asciiTheme="majorHAnsi" w:hAnsiTheme="majorHAnsi" w:cstheme="majorHAnsi"/>
          <w:color w:val="000000"/>
          <w:lang w:val="en-US"/>
        </w:rPr>
        <w:t>will not be tolerated.</w:t>
      </w:r>
    </w:p>
    <w:p w14:paraId="05A481B1" w14:textId="078046E2" w:rsidR="0065587A" w:rsidRPr="003D2A0F" w:rsidRDefault="0065587A" w:rsidP="003D2A0F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Theme="majorHAnsi" w:hAnsiTheme="majorHAnsi" w:cstheme="majorHAnsi"/>
          <w:color w:val="000000"/>
          <w:lang w:val="en-US"/>
        </w:rPr>
      </w:pPr>
      <w:r w:rsidRPr="003D2A0F">
        <w:rPr>
          <w:rFonts w:asciiTheme="majorHAnsi" w:hAnsiTheme="majorHAnsi" w:cstheme="majorHAnsi"/>
          <w:color w:val="000000"/>
          <w:lang w:val="en-US"/>
        </w:rPr>
        <w:t>The Club will:</w:t>
      </w:r>
    </w:p>
    <w:p w14:paraId="5A261F23" w14:textId="77777777" w:rsidR="003C3EF5" w:rsidRPr="003D2A0F" w:rsidRDefault="003C3EF5" w:rsidP="003C3EF5">
      <w:pPr>
        <w:pStyle w:val="NormalWeb"/>
        <w:widowControl w:val="0"/>
        <w:numPr>
          <w:ilvl w:val="0"/>
          <w:numId w:val="27"/>
        </w:numPr>
        <w:spacing w:before="120" w:beforeAutospacing="0" w:after="120" w:afterAutospacing="0"/>
        <w:ind w:left="714" w:hanging="357"/>
        <w:jc w:val="both"/>
        <w:rPr>
          <w:rFonts w:asciiTheme="majorHAnsi" w:hAnsiTheme="majorHAnsi" w:cstheme="majorHAnsi"/>
          <w:sz w:val="24"/>
          <w:szCs w:val="24"/>
        </w:rPr>
      </w:pPr>
      <w:r w:rsidRPr="003D2A0F">
        <w:rPr>
          <w:rFonts w:asciiTheme="majorHAnsi" w:hAnsiTheme="majorHAnsi" w:cstheme="majorHAnsi"/>
          <w:sz w:val="24"/>
          <w:szCs w:val="24"/>
        </w:rPr>
        <w:t>Ensure this policy is clearly communicated and understood</w:t>
      </w:r>
    </w:p>
    <w:p w14:paraId="2294C297" w14:textId="103403A6" w:rsidR="00A82C89" w:rsidRPr="003D2A0F" w:rsidRDefault="00A82C89" w:rsidP="003D2A0F">
      <w:pPr>
        <w:pStyle w:val="NormalWeb"/>
        <w:widowControl w:val="0"/>
        <w:numPr>
          <w:ilvl w:val="0"/>
          <w:numId w:val="27"/>
        </w:numPr>
        <w:spacing w:before="120" w:beforeAutospacing="0" w:after="120" w:afterAutospacing="0"/>
        <w:ind w:left="714" w:hanging="357"/>
        <w:jc w:val="both"/>
        <w:rPr>
          <w:rFonts w:asciiTheme="majorHAnsi" w:hAnsiTheme="majorHAnsi" w:cstheme="majorHAnsi"/>
          <w:sz w:val="24"/>
          <w:szCs w:val="24"/>
        </w:rPr>
      </w:pPr>
      <w:r w:rsidRPr="003D2A0F">
        <w:rPr>
          <w:rFonts w:asciiTheme="majorHAnsi" w:hAnsiTheme="majorHAnsi" w:cstheme="majorHAnsi"/>
          <w:sz w:val="24"/>
          <w:szCs w:val="24"/>
        </w:rPr>
        <w:t>Encourage leaders to lead by example</w:t>
      </w:r>
    </w:p>
    <w:p w14:paraId="5A8F587B" w14:textId="032284F1" w:rsidR="008918A2" w:rsidRPr="003D2A0F" w:rsidRDefault="008918A2" w:rsidP="003D2A0F">
      <w:pPr>
        <w:pStyle w:val="NormalWeb"/>
        <w:widowControl w:val="0"/>
        <w:numPr>
          <w:ilvl w:val="0"/>
          <w:numId w:val="27"/>
        </w:numPr>
        <w:spacing w:before="120" w:beforeAutospacing="0" w:after="120" w:afterAutospacing="0"/>
        <w:ind w:left="714" w:hanging="357"/>
        <w:jc w:val="both"/>
        <w:rPr>
          <w:rFonts w:asciiTheme="majorHAnsi" w:hAnsiTheme="majorHAnsi" w:cstheme="majorHAnsi"/>
          <w:sz w:val="24"/>
          <w:szCs w:val="24"/>
        </w:rPr>
      </w:pPr>
      <w:r w:rsidRPr="003D2A0F">
        <w:rPr>
          <w:rFonts w:asciiTheme="majorHAnsi" w:hAnsiTheme="majorHAnsi" w:cstheme="majorHAnsi"/>
          <w:sz w:val="24"/>
          <w:szCs w:val="24"/>
        </w:rPr>
        <w:t xml:space="preserve">Ensure appropriate standards of conduct are </w:t>
      </w:r>
      <w:r w:rsidR="00A82C89" w:rsidRPr="003D2A0F">
        <w:rPr>
          <w:rFonts w:asciiTheme="majorHAnsi" w:hAnsiTheme="majorHAnsi" w:cstheme="majorHAnsi"/>
          <w:sz w:val="24"/>
          <w:szCs w:val="24"/>
        </w:rPr>
        <w:t>fostered</w:t>
      </w:r>
      <w:r w:rsidRPr="003D2A0F">
        <w:rPr>
          <w:rFonts w:asciiTheme="majorHAnsi" w:hAnsiTheme="majorHAnsi" w:cstheme="majorHAnsi"/>
          <w:sz w:val="24"/>
          <w:szCs w:val="24"/>
        </w:rPr>
        <w:t xml:space="preserve"> and promoted</w:t>
      </w:r>
    </w:p>
    <w:p w14:paraId="14FC5D61" w14:textId="57BF403F" w:rsidR="008918A2" w:rsidRPr="003D2A0F" w:rsidRDefault="008918A2" w:rsidP="003D2A0F">
      <w:pPr>
        <w:pStyle w:val="NormalWeb"/>
        <w:widowControl w:val="0"/>
        <w:numPr>
          <w:ilvl w:val="0"/>
          <w:numId w:val="27"/>
        </w:numPr>
        <w:spacing w:before="120" w:beforeAutospacing="0" w:after="120" w:afterAutospacing="0"/>
        <w:ind w:left="714" w:hanging="357"/>
        <w:jc w:val="both"/>
        <w:rPr>
          <w:rFonts w:asciiTheme="majorHAnsi" w:hAnsiTheme="majorHAnsi" w:cstheme="majorHAnsi"/>
          <w:sz w:val="24"/>
          <w:szCs w:val="24"/>
        </w:rPr>
      </w:pPr>
      <w:r w:rsidRPr="003D2A0F">
        <w:rPr>
          <w:rFonts w:asciiTheme="majorHAnsi" w:hAnsiTheme="majorHAnsi" w:cstheme="majorHAnsi"/>
          <w:sz w:val="24"/>
          <w:szCs w:val="24"/>
        </w:rPr>
        <w:t>Encourage members to always demonstrate appropriate standards of behaviour</w:t>
      </w:r>
    </w:p>
    <w:p w14:paraId="18518AEE" w14:textId="09A00292" w:rsidR="00090ADB" w:rsidRPr="003D2A0F" w:rsidRDefault="0065587A" w:rsidP="003D2A0F">
      <w:pPr>
        <w:pStyle w:val="NormalWeb"/>
        <w:widowControl w:val="0"/>
        <w:numPr>
          <w:ilvl w:val="0"/>
          <w:numId w:val="27"/>
        </w:numPr>
        <w:spacing w:before="120" w:beforeAutospacing="0" w:after="120" w:afterAutospacing="0"/>
        <w:ind w:left="714" w:hanging="357"/>
        <w:jc w:val="both"/>
        <w:rPr>
          <w:rFonts w:asciiTheme="majorHAnsi" w:hAnsiTheme="majorHAnsi" w:cstheme="majorHAnsi"/>
          <w:sz w:val="24"/>
          <w:szCs w:val="24"/>
        </w:rPr>
      </w:pPr>
      <w:r w:rsidRPr="003D2A0F">
        <w:rPr>
          <w:rFonts w:asciiTheme="majorHAnsi" w:hAnsiTheme="majorHAnsi" w:cstheme="majorHAnsi"/>
          <w:sz w:val="24"/>
          <w:szCs w:val="24"/>
        </w:rPr>
        <w:t>T</w:t>
      </w:r>
      <w:r w:rsidR="00090ADB" w:rsidRPr="003D2A0F">
        <w:rPr>
          <w:rFonts w:asciiTheme="majorHAnsi" w:hAnsiTheme="majorHAnsi" w:cstheme="majorHAnsi"/>
          <w:sz w:val="24"/>
          <w:szCs w:val="24"/>
        </w:rPr>
        <w:t>reat</w:t>
      </w:r>
      <w:r w:rsidRPr="003D2A0F">
        <w:rPr>
          <w:rFonts w:asciiTheme="majorHAnsi" w:hAnsiTheme="majorHAnsi" w:cstheme="majorHAnsi"/>
          <w:sz w:val="24"/>
          <w:szCs w:val="24"/>
        </w:rPr>
        <w:t xml:space="preserve"> </w:t>
      </w:r>
      <w:r w:rsidR="00090ADB" w:rsidRPr="003D2A0F">
        <w:rPr>
          <w:rFonts w:asciiTheme="majorHAnsi" w:hAnsiTheme="majorHAnsi" w:cstheme="majorHAnsi"/>
          <w:sz w:val="24"/>
          <w:szCs w:val="24"/>
        </w:rPr>
        <w:t xml:space="preserve">every issue seriously, professionally, with appropriate urgency and in alignment with this and any other </w:t>
      </w:r>
      <w:r w:rsidRPr="003D2A0F">
        <w:rPr>
          <w:rFonts w:asciiTheme="majorHAnsi" w:hAnsiTheme="majorHAnsi" w:cstheme="majorHAnsi"/>
          <w:sz w:val="24"/>
          <w:szCs w:val="24"/>
        </w:rPr>
        <w:t>club</w:t>
      </w:r>
      <w:r w:rsidR="00090ADB" w:rsidRPr="003D2A0F">
        <w:rPr>
          <w:rFonts w:asciiTheme="majorHAnsi" w:hAnsiTheme="majorHAnsi" w:cstheme="majorHAnsi"/>
          <w:sz w:val="24"/>
          <w:szCs w:val="24"/>
        </w:rPr>
        <w:t xml:space="preserve"> related policies and procedures;</w:t>
      </w:r>
    </w:p>
    <w:p w14:paraId="0B4B8436" w14:textId="03857602" w:rsidR="00090ADB" w:rsidRPr="003D2A0F" w:rsidRDefault="0065587A" w:rsidP="003D2A0F">
      <w:pPr>
        <w:pStyle w:val="NormalWeb"/>
        <w:numPr>
          <w:ilvl w:val="0"/>
          <w:numId w:val="27"/>
        </w:numPr>
        <w:spacing w:before="120" w:beforeAutospacing="0" w:after="120" w:afterAutospacing="0"/>
        <w:jc w:val="both"/>
        <w:rPr>
          <w:rFonts w:asciiTheme="majorHAnsi" w:hAnsiTheme="majorHAnsi" w:cstheme="majorHAnsi"/>
          <w:sz w:val="24"/>
          <w:szCs w:val="24"/>
        </w:rPr>
      </w:pPr>
      <w:r w:rsidRPr="003D2A0F">
        <w:rPr>
          <w:rFonts w:asciiTheme="majorHAnsi" w:hAnsiTheme="majorHAnsi" w:cstheme="majorHAnsi"/>
          <w:sz w:val="24"/>
          <w:szCs w:val="24"/>
        </w:rPr>
        <w:t>Help</w:t>
      </w:r>
      <w:r w:rsidR="00090ADB" w:rsidRPr="003D2A0F">
        <w:rPr>
          <w:rFonts w:asciiTheme="majorHAnsi" w:hAnsiTheme="majorHAnsi" w:cstheme="majorHAnsi"/>
          <w:sz w:val="24"/>
          <w:szCs w:val="24"/>
        </w:rPr>
        <w:t xml:space="preserve"> complainants to resolve issues informally</w:t>
      </w:r>
      <w:r w:rsidRPr="003D2A0F">
        <w:rPr>
          <w:rFonts w:asciiTheme="majorHAnsi" w:hAnsiTheme="majorHAnsi" w:cstheme="majorHAnsi"/>
          <w:sz w:val="24"/>
          <w:szCs w:val="24"/>
        </w:rPr>
        <w:t xml:space="preserve"> where appropriate</w:t>
      </w:r>
    </w:p>
    <w:p w14:paraId="6B1BC47C" w14:textId="3187C68D" w:rsidR="00090ADB" w:rsidRPr="003D2A0F" w:rsidRDefault="0065587A" w:rsidP="003D2A0F">
      <w:pPr>
        <w:pStyle w:val="NormalWeb"/>
        <w:numPr>
          <w:ilvl w:val="0"/>
          <w:numId w:val="27"/>
        </w:numPr>
        <w:spacing w:before="120" w:beforeAutospacing="0" w:after="120" w:afterAutospacing="0"/>
        <w:ind w:left="714" w:hanging="357"/>
        <w:jc w:val="both"/>
        <w:rPr>
          <w:rFonts w:asciiTheme="majorHAnsi" w:hAnsiTheme="majorHAnsi" w:cstheme="majorHAnsi"/>
          <w:sz w:val="24"/>
          <w:szCs w:val="24"/>
        </w:rPr>
      </w:pPr>
      <w:r w:rsidRPr="003D2A0F">
        <w:rPr>
          <w:rFonts w:asciiTheme="majorHAnsi" w:hAnsiTheme="majorHAnsi" w:cstheme="majorHAnsi"/>
          <w:sz w:val="24"/>
          <w:szCs w:val="24"/>
        </w:rPr>
        <w:t>G</w:t>
      </w:r>
      <w:r w:rsidR="00090ADB" w:rsidRPr="003D2A0F">
        <w:rPr>
          <w:rFonts w:asciiTheme="majorHAnsi" w:hAnsiTheme="majorHAnsi" w:cstheme="majorHAnsi"/>
          <w:sz w:val="24"/>
          <w:szCs w:val="24"/>
        </w:rPr>
        <w:t>uid</w:t>
      </w:r>
      <w:r w:rsidRPr="003D2A0F">
        <w:rPr>
          <w:rFonts w:asciiTheme="majorHAnsi" w:hAnsiTheme="majorHAnsi" w:cstheme="majorHAnsi"/>
          <w:sz w:val="24"/>
          <w:szCs w:val="24"/>
        </w:rPr>
        <w:t>e</w:t>
      </w:r>
      <w:r w:rsidR="00090ADB" w:rsidRPr="003D2A0F">
        <w:rPr>
          <w:rFonts w:asciiTheme="majorHAnsi" w:hAnsiTheme="majorHAnsi" w:cstheme="majorHAnsi"/>
          <w:sz w:val="24"/>
          <w:szCs w:val="24"/>
        </w:rPr>
        <w:t xml:space="preserve"> complainants in how to raise a formal grievance if it is their wish to do so</w:t>
      </w:r>
    </w:p>
    <w:p w14:paraId="234DC415" w14:textId="3304E57B" w:rsidR="00090ADB" w:rsidRPr="003D2A0F" w:rsidRDefault="0065587A" w:rsidP="003D2A0F">
      <w:pPr>
        <w:pStyle w:val="NormalWeb"/>
        <w:numPr>
          <w:ilvl w:val="0"/>
          <w:numId w:val="27"/>
        </w:numPr>
        <w:spacing w:before="120" w:beforeAutospacing="0" w:after="120" w:afterAutospacing="0"/>
        <w:jc w:val="both"/>
        <w:rPr>
          <w:rFonts w:asciiTheme="majorHAnsi" w:hAnsiTheme="majorHAnsi" w:cstheme="majorHAnsi"/>
          <w:sz w:val="24"/>
          <w:szCs w:val="24"/>
        </w:rPr>
      </w:pPr>
      <w:r w:rsidRPr="003D2A0F">
        <w:rPr>
          <w:rFonts w:asciiTheme="majorHAnsi" w:hAnsiTheme="majorHAnsi" w:cstheme="majorHAnsi"/>
          <w:sz w:val="24"/>
          <w:szCs w:val="24"/>
        </w:rPr>
        <w:t xml:space="preserve">Use </w:t>
      </w:r>
      <w:r w:rsidR="00090ADB" w:rsidRPr="003D2A0F">
        <w:rPr>
          <w:rFonts w:asciiTheme="majorHAnsi" w:hAnsiTheme="majorHAnsi" w:cstheme="majorHAnsi"/>
          <w:sz w:val="24"/>
          <w:szCs w:val="24"/>
        </w:rPr>
        <w:t xml:space="preserve">their best endeavours to prevent members who raise an issue or make a complaint from being victimised and taking steps to address the issue </w:t>
      </w:r>
      <w:r w:rsidR="003C3EF5">
        <w:rPr>
          <w:rFonts w:asciiTheme="majorHAnsi" w:hAnsiTheme="majorHAnsi" w:cstheme="majorHAnsi"/>
          <w:sz w:val="24"/>
          <w:szCs w:val="24"/>
        </w:rPr>
        <w:t>should this</w:t>
      </w:r>
      <w:r w:rsidR="00090ADB" w:rsidRPr="003D2A0F">
        <w:rPr>
          <w:rFonts w:asciiTheme="majorHAnsi" w:hAnsiTheme="majorHAnsi" w:cstheme="majorHAnsi"/>
          <w:sz w:val="24"/>
          <w:szCs w:val="24"/>
        </w:rPr>
        <w:t xml:space="preserve"> occur</w:t>
      </w:r>
    </w:p>
    <w:p w14:paraId="7485818A" w14:textId="5EAC2B20" w:rsidR="00090ADB" w:rsidRPr="003D2A0F" w:rsidRDefault="0065587A" w:rsidP="003D2A0F">
      <w:pPr>
        <w:pStyle w:val="NormalWeb"/>
        <w:numPr>
          <w:ilvl w:val="0"/>
          <w:numId w:val="27"/>
        </w:numPr>
        <w:spacing w:before="120" w:beforeAutospacing="0" w:after="120" w:afterAutospacing="0"/>
        <w:jc w:val="both"/>
        <w:rPr>
          <w:rFonts w:asciiTheme="majorHAnsi" w:hAnsiTheme="majorHAnsi" w:cstheme="majorHAnsi"/>
          <w:color w:val="000000"/>
          <w:sz w:val="24"/>
          <w:szCs w:val="24"/>
          <w:lang w:val="en-US"/>
        </w:rPr>
      </w:pPr>
      <w:r w:rsidRPr="003D2A0F">
        <w:rPr>
          <w:rFonts w:asciiTheme="majorHAnsi" w:hAnsiTheme="majorHAnsi" w:cstheme="majorHAnsi"/>
          <w:sz w:val="24"/>
          <w:szCs w:val="24"/>
        </w:rPr>
        <w:t>E</w:t>
      </w:r>
      <w:r w:rsidR="00090ADB" w:rsidRPr="003D2A0F">
        <w:rPr>
          <w:rFonts w:asciiTheme="majorHAnsi" w:hAnsiTheme="majorHAnsi" w:cstheme="majorHAnsi"/>
          <w:sz w:val="24"/>
          <w:szCs w:val="24"/>
        </w:rPr>
        <w:t>nsur</w:t>
      </w:r>
      <w:r w:rsidRPr="003D2A0F">
        <w:rPr>
          <w:rFonts w:asciiTheme="majorHAnsi" w:hAnsiTheme="majorHAnsi" w:cstheme="majorHAnsi"/>
          <w:sz w:val="24"/>
          <w:szCs w:val="24"/>
        </w:rPr>
        <w:t>e</w:t>
      </w:r>
      <w:r w:rsidR="00090ADB" w:rsidRPr="003D2A0F">
        <w:rPr>
          <w:rFonts w:asciiTheme="majorHAnsi" w:hAnsiTheme="majorHAnsi" w:cstheme="majorHAnsi"/>
          <w:sz w:val="24"/>
          <w:szCs w:val="24"/>
        </w:rPr>
        <w:t xml:space="preserve"> that all impacted parties are aware of the support available with regard</w:t>
      </w:r>
      <w:r w:rsidRPr="003D2A0F">
        <w:rPr>
          <w:rFonts w:asciiTheme="majorHAnsi" w:hAnsiTheme="majorHAnsi" w:cstheme="majorHAnsi"/>
          <w:sz w:val="24"/>
          <w:szCs w:val="24"/>
        </w:rPr>
        <w:t xml:space="preserve"> </w:t>
      </w:r>
      <w:r w:rsidR="00090ADB" w:rsidRPr="003D2A0F">
        <w:rPr>
          <w:rFonts w:asciiTheme="majorHAnsi" w:hAnsiTheme="majorHAnsi" w:cstheme="majorHAnsi"/>
          <w:sz w:val="24"/>
          <w:szCs w:val="24"/>
        </w:rPr>
        <w:t xml:space="preserve">to any issues </w:t>
      </w:r>
      <w:r w:rsidR="003C3EF5">
        <w:rPr>
          <w:rFonts w:asciiTheme="majorHAnsi" w:hAnsiTheme="majorHAnsi" w:cstheme="majorHAnsi"/>
          <w:sz w:val="24"/>
          <w:szCs w:val="24"/>
        </w:rPr>
        <w:t>which may arise</w:t>
      </w:r>
      <w:r w:rsidR="00090ADB" w:rsidRPr="003D2A0F">
        <w:rPr>
          <w:rFonts w:asciiTheme="majorHAnsi" w:hAnsiTheme="majorHAnsi" w:cstheme="majorHAnsi"/>
          <w:sz w:val="24"/>
          <w:szCs w:val="24"/>
        </w:rPr>
        <w:t xml:space="preserve"> that compromise a</w:t>
      </w:r>
      <w:r w:rsidR="008918A2" w:rsidRPr="003D2A0F">
        <w:rPr>
          <w:rFonts w:asciiTheme="majorHAnsi" w:hAnsiTheme="majorHAnsi" w:cstheme="majorHAnsi"/>
          <w:sz w:val="24"/>
          <w:szCs w:val="24"/>
        </w:rPr>
        <w:t xml:space="preserve"> safe and </w:t>
      </w:r>
      <w:r w:rsidR="00090ADB" w:rsidRPr="003D2A0F">
        <w:rPr>
          <w:rFonts w:asciiTheme="majorHAnsi" w:hAnsiTheme="majorHAnsi" w:cstheme="majorHAnsi"/>
          <w:sz w:val="24"/>
          <w:szCs w:val="24"/>
        </w:rPr>
        <w:t>respectful workplace</w:t>
      </w:r>
    </w:p>
    <w:p w14:paraId="39E199FC" w14:textId="276ABD98" w:rsidR="00232F8A" w:rsidRPr="003D2A0F" w:rsidRDefault="008C13DD" w:rsidP="003D2A0F">
      <w:pPr>
        <w:widowControl w:val="0"/>
        <w:tabs>
          <w:tab w:val="left" w:pos="220"/>
          <w:tab w:val="left" w:pos="284"/>
        </w:tabs>
        <w:autoSpaceDE w:val="0"/>
        <w:autoSpaceDN w:val="0"/>
        <w:adjustRightInd w:val="0"/>
        <w:spacing w:before="120" w:after="120"/>
        <w:jc w:val="both"/>
        <w:rPr>
          <w:rFonts w:asciiTheme="majorHAnsi" w:hAnsiTheme="majorHAnsi" w:cstheme="majorHAnsi"/>
          <w:color w:val="000000"/>
          <w:lang w:val="en-US"/>
        </w:rPr>
      </w:pPr>
      <w:r w:rsidRPr="003D2A0F">
        <w:rPr>
          <w:rFonts w:asciiTheme="majorHAnsi" w:hAnsiTheme="majorHAnsi" w:cstheme="majorHAnsi"/>
          <w:color w:val="000000"/>
          <w:lang w:val="en-US"/>
        </w:rPr>
        <w:t>A</w:t>
      </w:r>
      <w:r w:rsidR="00232F8A" w:rsidRPr="003D2A0F">
        <w:rPr>
          <w:rFonts w:asciiTheme="majorHAnsi" w:hAnsiTheme="majorHAnsi" w:cstheme="majorHAnsi"/>
          <w:color w:val="000000"/>
          <w:lang w:val="en-US"/>
        </w:rPr>
        <w:t xml:space="preserve">ll incidents of unacceptable behaviour </w:t>
      </w:r>
      <w:r w:rsidRPr="003D2A0F">
        <w:rPr>
          <w:rFonts w:asciiTheme="majorHAnsi" w:hAnsiTheme="majorHAnsi" w:cstheme="majorHAnsi"/>
          <w:color w:val="000000"/>
          <w:lang w:val="en-US"/>
        </w:rPr>
        <w:t>will be</w:t>
      </w:r>
      <w:r w:rsidR="00232F8A" w:rsidRPr="003D2A0F">
        <w:rPr>
          <w:rFonts w:asciiTheme="majorHAnsi" w:hAnsiTheme="majorHAnsi" w:cstheme="majorHAnsi"/>
          <w:color w:val="000000"/>
          <w:lang w:val="en-US"/>
        </w:rPr>
        <w:t xml:space="preserve"> confronted</w:t>
      </w:r>
      <w:r w:rsidRPr="003D2A0F">
        <w:rPr>
          <w:rFonts w:asciiTheme="majorHAnsi" w:hAnsiTheme="majorHAnsi" w:cstheme="majorHAnsi"/>
          <w:color w:val="000000"/>
          <w:lang w:val="en-US"/>
        </w:rPr>
        <w:t xml:space="preserve"> as soon as it is noticed by or reported to any committee member</w:t>
      </w:r>
      <w:r w:rsidR="0021066A" w:rsidRPr="003D2A0F">
        <w:rPr>
          <w:rFonts w:asciiTheme="majorHAnsi" w:hAnsiTheme="majorHAnsi" w:cstheme="majorHAnsi"/>
          <w:color w:val="000000"/>
          <w:lang w:val="en-US"/>
        </w:rPr>
        <w:t xml:space="preserve">. </w:t>
      </w:r>
      <w:r w:rsidRPr="003D2A0F">
        <w:rPr>
          <w:rFonts w:asciiTheme="majorHAnsi" w:hAnsiTheme="majorHAnsi" w:cstheme="majorHAnsi"/>
          <w:color w:val="000000"/>
          <w:lang w:val="en-US"/>
        </w:rPr>
        <w:t>R</w:t>
      </w:r>
      <w:r w:rsidR="00232F8A" w:rsidRPr="003D2A0F">
        <w:rPr>
          <w:rFonts w:asciiTheme="majorHAnsi" w:hAnsiTheme="majorHAnsi" w:cstheme="majorHAnsi"/>
          <w:color w:val="000000"/>
          <w:lang w:val="en-US"/>
        </w:rPr>
        <w:t xml:space="preserve">eports of unacceptable behaviour </w:t>
      </w:r>
      <w:r w:rsidR="0021066A" w:rsidRPr="003D2A0F">
        <w:rPr>
          <w:rFonts w:asciiTheme="majorHAnsi" w:hAnsiTheme="majorHAnsi" w:cstheme="majorHAnsi"/>
          <w:color w:val="000000"/>
          <w:lang w:val="en-US"/>
        </w:rPr>
        <w:t>will be</w:t>
      </w:r>
      <w:r w:rsidR="00232F8A" w:rsidRPr="003D2A0F">
        <w:rPr>
          <w:rFonts w:asciiTheme="majorHAnsi" w:hAnsiTheme="majorHAnsi" w:cstheme="majorHAnsi"/>
          <w:color w:val="000000"/>
          <w:lang w:val="en-US"/>
        </w:rPr>
        <w:t xml:space="preserve"> dealt with sensitively, fairly and with appropriate urgency</w:t>
      </w:r>
      <w:r w:rsidR="0021066A" w:rsidRPr="003D2A0F">
        <w:rPr>
          <w:rFonts w:asciiTheme="majorHAnsi" w:hAnsiTheme="majorHAnsi" w:cstheme="majorHAnsi"/>
          <w:color w:val="000000"/>
          <w:lang w:val="en-US"/>
        </w:rPr>
        <w:t>. Further</w:t>
      </w:r>
      <w:r w:rsidRPr="003D2A0F">
        <w:rPr>
          <w:rFonts w:asciiTheme="majorHAnsi" w:hAnsiTheme="majorHAnsi" w:cstheme="majorHAnsi"/>
          <w:color w:val="000000"/>
          <w:lang w:val="en-US"/>
        </w:rPr>
        <w:t>more</w:t>
      </w:r>
      <w:r w:rsidR="0021066A" w:rsidRPr="003D2A0F">
        <w:rPr>
          <w:rFonts w:asciiTheme="majorHAnsi" w:hAnsiTheme="majorHAnsi" w:cstheme="majorHAnsi"/>
          <w:color w:val="000000"/>
          <w:lang w:val="en-US"/>
        </w:rPr>
        <w:t xml:space="preserve">, </w:t>
      </w:r>
      <w:r w:rsidR="00232F8A" w:rsidRPr="003D2A0F">
        <w:rPr>
          <w:rFonts w:asciiTheme="majorHAnsi" w:hAnsiTheme="majorHAnsi" w:cstheme="majorHAnsi"/>
          <w:color w:val="000000"/>
          <w:lang w:val="en-US"/>
        </w:rPr>
        <w:t xml:space="preserve">any behaviour which is found to be unacceptable </w:t>
      </w:r>
      <w:r w:rsidR="0021066A" w:rsidRPr="003D2A0F">
        <w:rPr>
          <w:rFonts w:asciiTheme="majorHAnsi" w:hAnsiTheme="majorHAnsi" w:cstheme="majorHAnsi"/>
          <w:color w:val="000000"/>
          <w:lang w:val="en-US"/>
        </w:rPr>
        <w:t xml:space="preserve">will </w:t>
      </w:r>
      <w:r w:rsidR="00232F8A" w:rsidRPr="003D2A0F">
        <w:rPr>
          <w:rFonts w:asciiTheme="majorHAnsi" w:hAnsiTheme="majorHAnsi" w:cstheme="majorHAnsi"/>
          <w:color w:val="000000"/>
          <w:lang w:val="en-US"/>
        </w:rPr>
        <w:t>result in appropriate disciplinary action, up to and including membership cancellation.</w:t>
      </w:r>
    </w:p>
    <w:p w14:paraId="1FE91562" w14:textId="77777777" w:rsidR="00232F8A" w:rsidRPr="003C3EF5" w:rsidRDefault="00232F8A" w:rsidP="003D2A0F">
      <w:pPr>
        <w:widowControl w:val="0"/>
        <w:tabs>
          <w:tab w:val="left" w:pos="220"/>
          <w:tab w:val="left" w:pos="284"/>
        </w:tabs>
        <w:autoSpaceDE w:val="0"/>
        <w:autoSpaceDN w:val="0"/>
        <w:adjustRightInd w:val="0"/>
        <w:spacing w:before="120" w:after="120"/>
        <w:jc w:val="both"/>
        <w:rPr>
          <w:rFonts w:asciiTheme="majorHAnsi" w:hAnsiTheme="majorHAnsi" w:cstheme="majorHAnsi"/>
          <w:b/>
          <w:color w:val="000000"/>
          <w:sz w:val="28"/>
          <w:szCs w:val="28"/>
          <w:lang w:val="en-US"/>
        </w:rPr>
      </w:pPr>
      <w:r w:rsidRPr="003C3EF5">
        <w:rPr>
          <w:rFonts w:asciiTheme="majorHAnsi" w:hAnsiTheme="majorHAnsi" w:cstheme="majorHAnsi"/>
          <w:b/>
          <w:color w:val="000000"/>
          <w:sz w:val="28"/>
          <w:szCs w:val="28"/>
          <w:lang w:val="en-US"/>
        </w:rPr>
        <w:t xml:space="preserve">Discrimination </w:t>
      </w:r>
    </w:p>
    <w:p w14:paraId="395BD311" w14:textId="78D9A728" w:rsidR="00090ADB" w:rsidRPr="003D2A0F" w:rsidRDefault="00232F8A" w:rsidP="003C3EF5">
      <w:pPr>
        <w:pStyle w:val="ListParagraph"/>
        <w:widowControl w:val="0"/>
        <w:tabs>
          <w:tab w:val="left" w:pos="220"/>
          <w:tab w:val="left" w:pos="284"/>
        </w:tabs>
        <w:autoSpaceDE w:val="0"/>
        <w:autoSpaceDN w:val="0"/>
        <w:adjustRightInd w:val="0"/>
        <w:spacing w:before="120" w:after="120"/>
        <w:ind w:left="0"/>
        <w:jc w:val="both"/>
        <w:rPr>
          <w:rFonts w:asciiTheme="majorHAnsi" w:hAnsiTheme="majorHAnsi" w:cstheme="majorHAnsi"/>
          <w:color w:val="000000"/>
          <w:lang w:val="en-US"/>
        </w:rPr>
      </w:pPr>
      <w:r w:rsidRPr="003D2A0F">
        <w:rPr>
          <w:rFonts w:asciiTheme="majorHAnsi" w:hAnsiTheme="majorHAnsi" w:cstheme="majorHAnsi"/>
          <w:color w:val="000000"/>
          <w:lang w:val="en-US"/>
        </w:rPr>
        <w:t xml:space="preserve">Discrimination is treating or proposing to treat someone unfavourably because of a personal characteristic protected by law such as sex, age, race or disability. </w:t>
      </w:r>
      <w:r w:rsidR="003C3EF5">
        <w:rPr>
          <w:rFonts w:asciiTheme="majorHAnsi" w:hAnsiTheme="majorHAnsi" w:cstheme="majorHAnsi"/>
          <w:color w:val="000000"/>
          <w:lang w:val="en-US"/>
        </w:rPr>
        <w:t xml:space="preserve">  </w:t>
      </w:r>
      <w:r w:rsidR="00090ADB" w:rsidRPr="003D2A0F">
        <w:rPr>
          <w:rFonts w:asciiTheme="majorHAnsi" w:hAnsiTheme="majorHAnsi" w:cstheme="majorHAnsi"/>
          <w:color w:val="000000"/>
          <w:lang w:val="en-US"/>
        </w:rPr>
        <w:t>Direct discrimination</w:t>
      </w:r>
      <w:r w:rsidR="00090ADB" w:rsidRPr="003D2A0F">
        <w:rPr>
          <w:rFonts w:asciiTheme="majorHAnsi" w:hAnsiTheme="majorHAnsi" w:cstheme="majorHAnsi"/>
          <w:b/>
          <w:bCs/>
          <w:color w:val="000000"/>
          <w:lang w:val="en-US"/>
        </w:rPr>
        <w:t xml:space="preserve"> </w:t>
      </w:r>
      <w:r w:rsidR="00090ADB" w:rsidRPr="003D2A0F">
        <w:rPr>
          <w:rFonts w:asciiTheme="majorHAnsi" w:hAnsiTheme="majorHAnsi" w:cstheme="majorHAnsi"/>
          <w:color w:val="000000"/>
          <w:lang w:val="en-US"/>
        </w:rPr>
        <w:t xml:space="preserve">is usually easy to identify and occurs when a person or group of people with a particular protected characteristic (actual or assumed) are treated less favourably because of that characteristic. </w:t>
      </w:r>
    </w:p>
    <w:p w14:paraId="701D5597" w14:textId="77777777" w:rsidR="003C3EF5" w:rsidRDefault="003C3EF5" w:rsidP="003D2A0F">
      <w:pPr>
        <w:pStyle w:val="ListParagraph"/>
        <w:widowControl w:val="0"/>
        <w:tabs>
          <w:tab w:val="left" w:pos="220"/>
          <w:tab w:val="left" w:pos="284"/>
        </w:tabs>
        <w:autoSpaceDE w:val="0"/>
        <w:autoSpaceDN w:val="0"/>
        <w:adjustRightInd w:val="0"/>
        <w:spacing w:before="120" w:after="120"/>
        <w:ind w:left="0"/>
        <w:jc w:val="both"/>
        <w:rPr>
          <w:rFonts w:asciiTheme="majorHAnsi" w:hAnsiTheme="majorHAnsi" w:cstheme="majorHAnsi"/>
          <w:color w:val="000000"/>
          <w:lang w:val="en-US"/>
        </w:rPr>
      </w:pPr>
    </w:p>
    <w:p w14:paraId="6A4A3C64" w14:textId="0BA10C24" w:rsidR="00232F8A" w:rsidRPr="003D2A0F" w:rsidRDefault="00232F8A" w:rsidP="003D2A0F">
      <w:pPr>
        <w:pStyle w:val="ListParagraph"/>
        <w:widowControl w:val="0"/>
        <w:tabs>
          <w:tab w:val="left" w:pos="220"/>
          <w:tab w:val="left" w:pos="284"/>
        </w:tabs>
        <w:autoSpaceDE w:val="0"/>
        <w:autoSpaceDN w:val="0"/>
        <w:adjustRightInd w:val="0"/>
        <w:spacing w:before="120" w:after="120"/>
        <w:ind w:left="0"/>
        <w:jc w:val="both"/>
        <w:rPr>
          <w:rFonts w:asciiTheme="majorHAnsi" w:hAnsiTheme="majorHAnsi" w:cstheme="majorHAnsi"/>
          <w:color w:val="000000"/>
          <w:lang w:val="en-US"/>
        </w:rPr>
      </w:pPr>
      <w:r w:rsidRPr="003D2A0F">
        <w:rPr>
          <w:rFonts w:asciiTheme="majorHAnsi" w:hAnsiTheme="majorHAnsi" w:cstheme="majorHAnsi"/>
          <w:color w:val="000000"/>
          <w:lang w:val="en-US"/>
        </w:rPr>
        <w:t>It is unlawful to discriminate against someone because of a protected personal characteristic. Protected personal characteristics under federal discrimination law include, but are not limited to</w:t>
      </w:r>
      <w:r w:rsidR="008918A2" w:rsidRPr="003D2A0F">
        <w:rPr>
          <w:rFonts w:asciiTheme="majorHAnsi" w:hAnsiTheme="majorHAnsi" w:cstheme="majorHAnsi"/>
          <w:color w:val="000000"/>
          <w:lang w:val="en-US"/>
        </w:rPr>
        <w:t>: a</w:t>
      </w:r>
      <w:r w:rsidRPr="003D2A0F">
        <w:rPr>
          <w:rFonts w:asciiTheme="majorHAnsi" w:hAnsiTheme="majorHAnsi" w:cstheme="majorHAnsi"/>
          <w:color w:val="000000"/>
          <w:lang w:val="en-US"/>
        </w:rPr>
        <w:t xml:space="preserve"> disability, disease or injury including </w:t>
      </w:r>
      <w:r w:rsidR="003C3EF5">
        <w:rPr>
          <w:rFonts w:asciiTheme="majorHAnsi" w:hAnsiTheme="majorHAnsi" w:cstheme="majorHAnsi"/>
          <w:color w:val="000000"/>
          <w:lang w:val="en-US"/>
        </w:rPr>
        <w:t xml:space="preserve">a </w:t>
      </w:r>
      <w:r w:rsidRPr="003D2A0F">
        <w:rPr>
          <w:rFonts w:asciiTheme="majorHAnsi" w:hAnsiTheme="majorHAnsi" w:cstheme="majorHAnsi"/>
          <w:color w:val="000000"/>
          <w:lang w:val="en-US"/>
        </w:rPr>
        <w:t>work-related injury</w:t>
      </w:r>
      <w:r w:rsidR="008918A2" w:rsidRPr="003D2A0F">
        <w:rPr>
          <w:rFonts w:asciiTheme="majorHAnsi" w:hAnsiTheme="majorHAnsi" w:cstheme="majorHAnsi"/>
          <w:color w:val="000000"/>
          <w:lang w:val="en-US"/>
        </w:rPr>
        <w:t>;  p</w:t>
      </w:r>
      <w:r w:rsidRPr="003D2A0F">
        <w:rPr>
          <w:rFonts w:asciiTheme="majorHAnsi" w:hAnsiTheme="majorHAnsi" w:cstheme="majorHAnsi"/>
          <w:color w:val="000000"/>
          <w:lang w:val="en-US"/>
        </w:rPr>
        <w:t xml:space="preserve">arental status or status as a </w:t>
      </w:r>
      <w:r w:rsidR="00236C81">
        <w:rPr>
          <w:rFonts w:asciiTheme="majorHAnsi" w:hAnsiTheme="majorHAnsi" w:cstheme="majorHAnsi"/>
          <w:color w:val="000000"/>
          <w:lang w:val="en-US"/>
        </w:rPr>
        <w:t>C</w:t>
      </w:r>
      <w:r w:rsidRPr="003D2A0F">
        <w:rPr>
          <w:rFonts w:asciiTheme="majorHAnsi" w:hAnsiTheme="majorHAnsi" w:cstheme="majorHAnsi"/>
          <w:color w:val="000000"/>
          <w:lang w:val="en-US"/>
        </w:rPr>
        <w:t>are</w:t>
      </w:r>
      <w:r w:rsidR="008918A2" w:rsidRPr="003D2A0F">
        <w:rPr>
          <w:rFonts w:asciiTheme="majorHAnsi" w:hAnsiTheme="majorHAnsi" w:cstheme="majorHAnsi"/>
          <w:color w:val="000000"/>
          <w:lang w:val="en-US"/>
        </w:rPr>
        <w:t>r; r</w:t>
      </w:r>
      <w:r w:rsidRPr="003D2A0F">
        <w:rPr>
          <w:rFonts w:asciiTheme="majorHAnsi" w:hAnsiTheme="majorHAnsi" w:cstheme="majorHAnsi"/>
          <w:color w:val="000000"/>
          <w:lang w:val="en-US"/>
        </w:rPr>
        <w:t xml:space="preserve">ace, </w:t>
      </w:r>
      <w:r w:rsidR="008918A2" w:rsidRPr="003D2A0F">
        <w:rPr>
          <w:rFonts w:asciiTheme="majorHAnsi" w:hAnsiTheme="majorHAnsi" w:cstheme="majorHAnsi"/>
          <w:color w:val="000000"/>
          <w:lang w:val="en-US"/>
        </w:rPr>
        <w:t>c</w:t>
      </w:r>
      <w:r w:rsidRPr="003D2A0F">
        <w:rPr>
          <w:rFonts w:asciiTheme="majorHAnsi" w:hAnsiTheme="majorHAnsi" w:cstheme="majorHAnsi"/>
          <w:color w:val="000000"/>
          <w:lang w:val="en-US"/>
        </w:rPr>
        <w:t>olour, descent, national origin or ethnic background</w:t>
      </w:r>
      <w:r w:rsidR="008918A2" w:rsidRPr="003D2A0F">
        <w:rPr>
          <w:rFonts w:asciiTheme="majorHAnsi" w:hAnsiTheme="majorHAnsi" w:cstheme="majorHAnsi"/>
          <w:color w:val="000000"/>
          <w:lang w:val="en-US"/>
        </w:rPr>
        <w:t>; a</w:t>
      </w:r>
      <w:r w:rsidRPr="003D2A0F">
        <w:rPr>
          <w:rFonts w:asciiTheme="majorHAnsi" w:hAnsiTheme="majorHAnsi" w:cstheme="majorHAnsi"/>
          <w:color w:val="000000"/>
          <w:lang w:val="en-US"/>
        </w:rPr>
        <w:t>ge</w:t>
      </w:r>
      <w:r w:rsidR="008918A2" w:rsidRPr="003D2A0F">
        <w:rPr>
          <w:rFonts w:asciiTheme="majorHAnsi" w:hAnsiTheme="majorHAnsi" w:cstheme="majorHAnsi"/>
          <w:color w:val="000000"/>
          <w:lang w:val="en-US"/>
        </w:rPr>
        <w:t>; g</w:t>
      </w:r>
      <w:r w:rsidRPr="003D2A0F">
        <w:rPr>
          <w:rFonts w:asciiTheme="majorHAnsi" w:hAnsiTheme="majorHAnsi" w:cstheme="majorHAnsi"/>
          <w:color w:val="000000"/>
          <w:lang w:val="en-US"/>
        </w:rPr>
        <w:t>ender and gender identity</w:t>
      </w:r>
      <w:r w:rsidR="008918A2" w:rsidRPr="003D2A0F">
        <w:rPr>
          <w:rFonts w:asciiTheme="majorHAnsi" w:hAnsiTheme="majorHAnsi" w:cstheme="majorHAnsi"/>
          <w:color w:val="000000"/>
          <w:lang w:val="en-US"/>
        </w:rPr>
        <w:t>; s</w:t>
      </w:r>
      <w:r w:rsidRPr="003D2A0F">
        <w:rPr>
          <w:rFonts w:asciiTheme="majorHAnsi" w:hAnsiTheme="majorHAnsi" w:cstheme="majorHAnsi"/>
          <w:color w:val="000000"/>
          <w:lang w:val="en-US"/>
        </w:rPr>
        <w:t>exual orientation</w:t>
      </w:r>
      <w:r w:rsidR="008918A2" w:rsidRPr="003D2A0F">
        <w:rPr>
          <w:rFonts w:asciiTheme="majorHAnsi" w:hAnsiTheme="majorHAnsi" w:cstheme="majorHAnsi"/>
          <w:color w:val="000000"/>
          <w:lang w:val="en-US"/>
        </w:rPr>
        <w:t>; r</w:t>
      </w:r>
      <w:r w:rsidRPr="003D2A0F">
        <w:rPr>
          <w:rFonts w:asciiTheme="majorHAnsi" w:hAnsiTheme="majorHAnsi" w:cstheme="majorHAnsi"/>
          <w:color w:val="000000"/>
          <w:lang w:val="en-US"/>
        </w:rPr>
        <w:t>eligion</w:t>
      </w:r>
      <w:r w:rsidR="008918A2" w:rsidRPr="003D2A0F">
        <w:rPr>
          <w:rFonts w:asciiTheme="majorHAnsi" w:hAnsiTheme="majorHAnsi" w:cstheme="majorHAnsi"/>
          <w:color w:val="000000"/>
          <w:lang w:val="en-US"/>
        </w:rPr>
        <w:t>; p</w:t>
      </w:r>
      <w:r w:rsidRPr="003D2A0F">
        <w:rPr>
          <w:rFonts w:asciiTheme="majorHAnsi" w:hAnsiTheme="majorHAnsi" w:cstheme="majorHAnsi"/>
          <w:color w:val="000000"/>
          <w:lang w:val="en-US"/>
        </w:rPr>
        <w:t>regnancy and breastfeeding</w:t>
      </w:r>
      <w:r w:rsidR="008918A2" w:rsidRPr="003D2A0F">
        <w:rPr>
          <w:rFonts w:asciiTheme="majorHAnsi" w:hAnsiTheme="majorHAnsi" w:cstheme="majorHAnsi"/>
          <w:color w:val="000000"/>
          <w:lang w:val="en-US"/>
        </w:rPr>
        <w:t>; m</w:t>
      </w:r>
      <w:r w:rsidRPr="003D2A0F">
        <w:rPr>
          <w:rFonts w:asciiTheme="majorHAnsi" w:hAnsiTheme="majorHAnsi" w:cstheme="majorHAnsi"/>
          <w:color w:val="000000"/>
          <w:lang w:val="en-US"/>
        </w:rPr>
        <w:t>arital status</w:t>
      </w:r>
      <w:r w:rsidR="008918A2" w:rsidRPr="003D2A0F">
        <w:rPr>
          <w:rFonts w:asciiTheme="majorHAnsi" w:hAnsiTheme="majorHAnsi" w:cstheme="majorHAnsi"/>
          <w:color w:val="000000"/>
          <w:lang w:val="en-US"/>
        </w:rPr>
        <w:t>; p</w:t>
      </w:r>
      <w:r w:rsidRPr="003D2A0F">
        <w:rPr>
          <w:rFonts w:asciiTheme="majorHAnsi" w:hAnsiTheme="majorHAnsi" w:cstheme="majorHAnsi"/>
          <w:color w:val="000000"/>
          <w:lang w:val="en-US"/>
        </w:rPr>
        <w:t>olitical opinion</w:t>
      </w:r>
      <w:r w:rsidR="008918A2" w:rsidRPr="003D2A0F">
        <w:rPr>
          <w:rFonts w:asciiTheme="majorHAnsi" w:hAnsiTheme="majorHAnsi" w:cstheme="majorHAnsi"/>
          <w:color w:val="000000"/>
          <w:lang w:val="en-US"/>
        </w:rPr>
        <w:t>.</w:t>
      </w:r>
    </w:p>
    <w:p w14:paraId="626052CE" w14:textId="4C513CFB" w:rsidR="00232F8A" w:rsidRDefault="00232F8A" w:rsidP="003D2A0F">
      <w:pPr>
        <w:widowControl w:val="0"/>
        <w:tabs>
          <w:tab w:val="left" w:pos="220"/>
          <w:tab w:val="left" w:pos="284"/>
        </w:tabs>
        <w:autoSpaceDE w:val="0"/>
        <w:autoSpaceDN w:val="0"/>
        <w:adjustRightInd w:val="0"/>
        <w:spacing w:before="120" w:after="240"/>
        <w:jc w:val="both"/>
        <w:rPr>
          <w:rFonts w:asciiTheme="majorHAnsi" w:hAnsiTheme="majorHAnsi" w:cstheme="majorHAnsi"/>
          <w:color w:val="000000"/>
          <w:lang w:val="en-US"/>
        </w:rPr>
      </w:pPr>
      <w:r w:rsidRPr="003D2A0F">
        <w:rPr>
          <w:rFonts w:asciiTheme="majorHAnsi" w:hAnsiTheme="majorHAnsi" w:cstheme="majorHAnsi"/>
          <w:color w:val="000000"/>
          <w:lang w:val="en-US"/>
        </w:rPr>
        <w:t xml:space="preserve">It is also against the law to treat someone unfavourably because you assume they have a protected personal characteristic or may have it at some time in the future. </w:t>
      </w:r>
    </w:p>
    <w:tbl>
      <w:tblPr>
        <w:tblW w:w="1026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000" w:firstRow="0" w:lastRow="0" w:firstColumn="0" w:lastColumn="0" w:noHBand="0" w:noVBand="0"/>
      </w:tblPr>
      <w:tblGrid>
        <w:gridCol w:w="10260"/>
      </w:tblGrid>
      <w:tr w:rsidR="00366F9A" w:rsidRPr="003D2A0F" w14:paraId="70616F16" w14:textId="77777777" w:rsidTr="006800F9">
        <w:trPr>
          <w:cantSplit/>
        </w:trPr>
        <w:tc>
          <w:tcPr>
            <w:tcW w:w="10260" w:type="dxa"/>
            <w:tcBorders>
              <w:bottom w:val="single" w:sz="4" w:space="0" w:color="auto"/>
            </w:tcBorders>
            <w:shd w:val="clear" w:color="auto" w:fill="F3F3F3"/>
          </w:tcPr>
          <w:p w14:paraId="6DDA7257" w14:textId="799B336F" w:rsidR="00366F9A" w:rsidRPr="003D2A0F" w:rsidRDefault="00090ADB" w:rsidP="003D2A0F">
            <w:pPr>
              <w:pStyle w:val="Heading4"/>
              <w:keepLines w:val="0"/>
              <w:spacing w:before="120" w:after="120"/>
              <w:ind w:left="34"/>
              <w:jc w:val="both"/>
              <w:rPr>
                <w:rFonts w:eastAsia="Times New Roman" w:cstheme="majorHAnsi"/>
                <w:bCs w:val="0"/>
                <w:i w:val="0"/>
                <w:iCs w:val="0"/>
                <w:color w:val="auto"/>
                <w:sz w:val="48"/>
                <w:szCs w:val="48"/>
                <w:lang w:eastAsia="en-AU"/>
              </w:rPr>
            </w:pPr>
            <w:r w:rsidRPr="003D2A0F">
              <w:rPr>
                <w:rFonts w:eastAsia="Times New Roman" w:cstheme="majorHAnsi"/>
                <w:bCs w:val="0"/>
                <w:i w:val="0"/>
                <w:iCs w:val="0"/>
                <w:color w:val="auto"/>
                <w:sz w:val="48"/>
                <w:szCs w:val="48"/>
                <w:lang w:eastAsia="en-AU"/>
              </w:rPr>
              <w:t>Accessibility of Policy</w:t>
            </w:r>
          </w:p>
        </w:tc>
      </w:tr>
    </w:tbl>
    <w:p w14:paraId="0B7B8A01" w14:textId="24E86106" w:rsidR="002F19B6" w:rsidRPr="003D2A0F" w:rsidRDefault="00090ADB" w:rsidP="003D2A0F">
      <w:pPr>
        <w:spacing w:before="120" w:after="120"/>
        <w:jc w:val="both"/>
        <w:rPr>
          <w:rFonts w:asciiTheme="majorHAnsi" w:hAnsiTheme="majorHAnsi" w:cstheme="majorHAnsi"/>
        </w:rPr>
      </w:pPr>
      <w:r w:rsidRPr="003D2A0F">
        <w:rPr>
          <w:rFonts w:asciiTheme="majorHAnsi" w:hAnsiTheme="majorHAnsi" w:cstheme="majorHAnsi"/>
        </w:rPr>
        <w:t>An extract of this policy is accessible on The Club’s website (</w:t>
      </w:r>
      <w:hyperlink r:id="rId9" w:history="1">
        <w:r w:rsidRPr="003D2A0F">
          <w:rPr>
            <w:rStyle w:val="Hyperlink"/>
            <w:rFonts w:asciiTheme="majorHAnsi" w:hAnsiTheme="majorHAnsi" w:cstheme="majorHAnsi"/>
          </w:rPr>
          <w:t>www.mmdc.com.au</w:t>
        </w:r>
      </w:hyperlink>
      <w:r w:rsidRPr="003D2A0F">
        <w:rPr>
          <w:rFonts w:asciiTheme="majorHAnsi" w:hAnsiTheme="majorHAnsi" w:cstheme="majorHAnsi"/>
        </w:rPr>
        <w:t xml:space="preserve">) and the full document is available on request by </w:t>
      </w:r>
      <w:hyperlink r:id="rId10" w:history="1">
        <w:r w:rsidRPr="003D2A0F">
          <w:rPr>
            <w:rStyle w:val="Hyperlink"/>
            <w:rFonts w:asciiTheme="majorHAnsi" w:hAnsiTheme="majorHAnsi" w:cstheme="majorHAnsi"/>
          </w:rPr>
          <w:t>contacting us</w:t>
        </w:r>
      </w:hyperlink>
    </w:p>
    <w:sectPr w:rsidR="002F19B6" w:rsidRPr="003D2A0F" w:rsidSect="003D2A0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284" w:right="985" w:bottom="709" w:left="993" w:header="708" w:footer="4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80B6D3" w14:textId="77777777" w:rsidR="003779E0" w:rsidRDefault="003779E0" w:rsidP="00F045BE">
      <w:r>
        <w:separator/>
      </w:r>
    </w:p>
  </w:endnote>
  <w:endnote w:type="continuationSeparator" w:id="0">
    <w:p w14:paraId="55E69B16" w14:textId="77777777" w:rsidR="003779E0" w:rsidRDefault="003779E0" w:rsidP="00F04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F3E9A9" w14:textId="77777777" w:rsidR="008D7B40" w:rsidRDefault="008D7B40" w:rsidP="0027421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3579EFC" w14:textId="77777777" w:rsidR="008D7B40" w:rsidRDefault="008D7B40" w:rsidP="0027421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5DA54A" w14:textId="3A54F951" w:rsidR="008D7B40" w:rsidRPr="0021066A" w:rsidRDefault="008913B2">
    <w:pPr>
      <w:pStyle w:val="Footer"/>
      <w:rPr>
        <w:rFonts w:asciiTheme="majorHAnsi" w:hAnsiTheme="majorHAnsi" w:cstheme="majorHAnsi"/>
        <w:sz w:val="20"/>
        <w:szCs w:val="20"/>
      </w:rPr>
    </w:pPr>
    <w:r w:rsidRPr="0021066A">
      <w:rPr>
        <w:rFonts w:asciiTheme="majorHAnsi" w:hAnsiTheme="majorHAnsi" w:cstheme="majorHAnsi"/>
        <w:sz w:val="20"/>
        <w:szCs w:val="20"/>
      </w:rPr>
      <w:t>The Murray Music &amp; Drama Club Respecting Others Policy V</w:t>
    </w:r>
    <w:r w:rsidR="003F413F">
      <w:rPr>
        <w:rFonts w:asciiTheme="majorHAnsi" w:hAnsiTheme="majorHAnsi" w:cstheme="majorHAnsi"/>
        <w:sz w:val="20"/>
        <w:szCs w:val="20"/>
      </w:rPr>
      <w:t>2</w:t>
    </w:r>
    <w:r w:rsidRPr="0021066A">
      <w:rPr>
        <w:rFonts w:asciiTheme="majorHAnsi" w:hAnsiTheme="majorHAnsi" w:cstheme="majorHAnsi"/>
        <w:sz w:val="20"/>
        <w:szCs w:val="20"/>
      </w:rPr>
      <w:t>.2020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038FA5" w14:textId="77777777" w:rsidR="003C3EF5" w:rsidRDefault="003C3E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9E085B" w14:textId="77777777" w:rsidR="003779E0" w:rsidRDefault="003779E0" w:rsidP="00F045BE">
      <w:r>
        <w:separator/>
      </w:r>
    </w:p>
  </w:footnote>
  <w:footnote w:type="continuationSeparator" w:id="0">
    <w:p w14:paraId="753B1153" w14:textId="77777777" w:rsidR="003779E0" w:rsidRDefault="003779E0" w:rsidP="00F045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9532AD" w14:textId="4D3F3CB2" w:rsidR="008D7B40" w:rsidRDefault="008D7B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47BAC2" w14:textId="0E08508F" w:rsidR="008D7B40" w:rsidRDefault="008D7B4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F1E675" w14:textId="53A3C812" w:rsidR="008D7B40" w:rsidRDefault="008D7B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94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862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bullet"/>
      <w:lvlText w:val=""/>
      <w:lvlJc w:val="left"/>
      <w:pPr>
        <w:ind w:left="720" w:hanging="360"/>
      </w:pPr>
    </w:lvl>
    <w:lvl w:ilvl="1" w:tplc="0000012E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lvl w:ilvl="0" w:tplc="000001F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7"/>
    <w:multiLevelType w:val="hybridMultilevel"/>
    <w:tmpl w:val="00000007"/>
    <w:lvl w:ilvl="0" w:tplc="0000025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0008"/>
    <w:multiLevelType w:val="hybridMultilevel"/>
    <w:tmpl w:val="00000008"/>
    <w:lvl w:ilvl="0" w:tplc="000002B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0009"/>
    <w:multiLevelType w:val="hybridMultilevel"/>
    <w:tmpl w:val="00000009"/>
    <w:lvl w:ilvl="0" w:tplc="0000032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000A"/>
    <w:multiLevelType w:val="hybridMultilevel"/>
    <w:tmpl w:val="0000000A"/>
    <w:lvl w:ilvl="0" w:tplc="0000038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000B"/>
    <w:multiLevelType w:val="hybridMultilevel"/>
    <w:tmpl w:val="0000000B"/>
    <w:lvl w:ilvl="0" w:tplc="000003E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000C"/>
    <w:multiLevelType w:val="hybridMultilevel"/>
    <w:tmpl w:val="0000000C"/>
    <w:lvl w:ilvl="0" w:tplc="0000044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00000D"/>
    <w:multiLevelType w:val="hybridMultilevel"/>
    <w:tmpl w:val="0000000D"/>
    <w:lvl w:ilvl="0" w:tplc="000004B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000000E"/>
    <w:multiLevelType w:val="hybridMultilevel"/>
    <w:tmpl w:val="0000000E"/>
    <w:lvl w:ilvl="0" w:tplc="0000051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0000000F"/>
    <w:multiLevelType w:val="hybridMultilevel"/>
    <w:tmpl w:val="0000000F"/>
    <w:lvl w:ilvl="0" w:tplc="0000057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1691713B"/>
    <w:multiLevelType w:val="multilevel"/>
    <w:tmpl w:val="62561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C8839AC"/>
    <w:multiLevelType w:val="multilevel"/>
    <w:tmpl w:val="80386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290B36B6"/>
    <w:multiLevelType w:val="hybridMultilevel"/>
    <w:tmpl w:val="62AE2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565D5C"/>
    <w:multiLevelType w:val="hybridMultilevel"/>
    <w:tmpl w:val="A3349892"/>
    <w:lvl w:ilvl="0" w:tplc="E84C540A">
      <w:numFmt w:val="bullet"/>
      <w:lvlText w:val="-"/>
      <w:lvlJc w:val="left"/>
      <w:pPr>
        <w:ind w:left="64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E23D99"/>
    <w:multiLevelType w:val="hybridMultilevel"/>
    <w:tmpl w:val="7F6A8E78"/>
    <w:lvl w:ilvl="0" w:tplc="E84C540A">
      <w:numFmt w:val="bullet"/>
      <w:lvlText w:val="-"/>
      <w:lvlJc w:val="left"/>
      <w:pPr>
        <w:ind w:left="64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0" w:hanging="360"/>
      </w:pPr>
      <w:rPr>
        <w:rFonts w:ascii="Wingdings" w:hAnsi="Wingdings" w:hint="default"/>
      </w:rPr>
    </w:lvl>
  </w:abstractNum>
  <w:abstractNum w:abstractNumId="20" w15:restartNumberingAfterBreak="0">
    <w:nsid w:val="34FE4378"/>
    <w:multiLevelType w:val="hybridMultilevel"/>
    <w:tmpl w:val="504CF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166012"/>
    <w:multiLevelType w:val="hybridMultilevel"/>
    <w:tmpl w:val="BF56F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787508"/>
    <w:multiLevelType w:val="multilevel"/>
    <w:tmpl w:val="1BB07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3E131751"/>
    <w:multiLevelType w:val="hybridMultilevel"/>
    <w:tmpl w:val="8B4C6B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224815"/>
    <w:multiLevelType w:val="hybridMultilevel"/>
    <w:tmpl w:val="19C620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335713"/>
    <w:multiLevelType w:val="hybridMultilevel"/>
    <w:tmpl w:val="6754A0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143F73"/>
    <w:multiLevelType w:val="hybridMultilevel"/>
    <w:tmpl w:val="C7A81CA8"/>
    <w:lvl w:ilvl="0" w:tplc="D876A934">
      <w:start w:val="1"/>
      <w:numFmt w:val="bullet"/>
      <w:lvlText w:val=""/>
      <w:lvlJc w:val="left"/>
      <w:pPr>
        <w:tabs>
          <w:tab w:val="num" w:pos="1778"/>
        </w:tabs>
        <w:ind w:left="1778" w:hanging="56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2"/>
  </w:num>
  <w:num w:numId="3">
    <w:abstractNumId w:val="16"/>
  </w:num>
  <w:num w:numId="4">
    <w:abstractNumId w:val="26"/>
  </w:num>
  <w:num w:numId="5">
    <w:abstractNumId w:val="24"/>
  </w:num>
  <w:num w:numId="6">
    <w:abstractNumId w:val="20"/>
  </w:num>
  <w:num w:numId="7">
    <w:abstractNumId w:val="17"/>
  </w:num>
  <w:num w:numId="8">
    <w:abstractNumId w:val="21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5"/>
  </w:num>
  <w:num w:numId="15">
    <w:abstractNumId w:val="6"/>
  </w:num>
  <w:num w:numId="16">
    <w:abstractNumId w:val="7"/>
  </w:num>
  <w:num w:numId="17">
    <w:abstractNumId w:val="8"/>
  </w:num>
  <w:num w:numId="18">
    <w:abstractNumId w:val="9"/>
  </w:num>
  <w:num w:numId="19">
    <w:abstractNumId w:val="10"/>
  </w:num>
  <w:num w:numId="20">
    <w:abstractNumId w:val="11"/>
  </w:num>
  <w:num w:numId="21">
    <w:abstractNumId w:val="12"/>
  </w:num>
  <w:num w:numId="22">
    <w:abstractNumId w:val="13"/>
  </w:num>
  <w:num w:numId="23">
    <w:abstractNumId w:val="14"/>
  </w:num>
  <w:num w:numId="24">
    <w:abstractNumId w:val="19"/>
  </w:num>
  <w:num w:numId="25">
    <w:abstractNumId w:val="18"/>
  </w:num>
  <w:num w:numId="26">
    <w:abstractNumId w:val="23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192"/>
    <w:rsid w:val="0002214B"/>
    <w:rsid w:val="00090ADB"/>
    <w:rsid w:val="0019199A"/>
    <w:rsid w:val="00194CFC"/>
    <w:rsid w:val="0021066A"/>
    <w:rsid w:val="00232F8A"/>
    <w:rsid w:val="00236C81"/>
    <w:rsid w:val="0027421D"/>
    <w:rsid w:val="002F19B6"/>
    <w:rsid w:val="00346BE8"/>
    <w:rsid w:val="00357001"/>
    <w:rsid w:val="00366F9A"/>
    <w:rsid w:val="003779E0"/>
    <w:rsid w:val="003C3EF5"/>
    <w:rsid w:val="003D2A0F"/>
    <w:rsid w:val="003F413F"/>
    <w:rsid w:val="004460B2"/>
    <w:rsid w:val="004F2F2A"/>
    <w:rsid w:val="00565E83"/>
    <w:rsid w:val="005F7274"/>
    <w:rsid w:val="0065587A"/>
    <w:rsid w:val="006A386E"/>
    <w:rsid w:val="00843192"/>
    <w:rsid w:val="008913B2"/>
    <w:rsid w:val="008918A2"/>
    <w:rsid w:val="008A06C3"/>
    <w:rsid w:val="008C13DD"/>
    <w:rsid w:val="008C7A39"/>
    <w:rsid w:val="008D7B40"/>
    <w:rsid w:val="00905004"/>
    <w:rsid w:val="009A59BC"/>
    <w:rsid w:val="00A72C82"/>
    <w:rsid w:val="00A82C89"/>
    <w:rsid w:val="00B66BE3"/>
    <w:rsid w:val="00BA32DF"/>
    <w:rsid w:val="00BC2D23"/>
    <w:rsid w:val="00C65AE8"/>
    <w:rsid w:val="00CB31DF"/>
    <w:rsid w:val="00DE4C4F"/>
    <w:rsid w:val="00E42EB2"/>
    <w:rsid w:val="00EA3523"/>
    <w:rsid w:val="00F045BE"/>
    <w:rsid w:val="00F2784F"/>
    <w:rsid w:val="00F76586"/>
    <w:rsid w:val="00F82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F7F0D86"/>
  <w14:defaultImageDpi w14:val="300"/>
  <w15:docId w15:val="{EEDA08EF-F410-4950-9F78-016D19EDD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AU"/>
    </w:rPr>
  </w:style>
  <w:style w:type="paragraph" w:styleId="Heading2">
    <w:name w:val="heading 2"/>
    <w:basedOn w:val="Normal"/>
    <w:next w:val="Normal"/>
    <w:link w:val="Heading2Char"/>
    <w:qFormat/>
    <w:rsid w:val="00F045BE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en-AU"/>
    </w:rPr>
  </w:style>
  <w:style w:type="paragraph" w:styleId="Heading3">
    <w:name w:val="heading 3"/>
    <w:basedOn w:val="Normal"/>
    <w:next w:val="Normal"/>
    <w:link w:val="Heading3Char"/>
    <w:unhideWhenUsed/>
    <w:qFormat/>
    <w:rsid w:val="00F045B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nhideWhenUsed/>
    <w:qFormat/>
    <w:rsid w:val="00F045B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43192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045B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45BE"/>
    <w:rPr>
      <w:lang w:val="en-AU"/>
    </w:rPr>
  </w:style>
  <w:style w:type="paragraph" w:styleId="Footer">
    <w:name w:val="footer"/>
    <w:basedOn w:val="Normal"/>
    <w:link w:val="FooterChar"/>
    <w:uiPriority w:val="99"/>
    <w:unhideWhenUsed/>
    <w:rsid w:val="00F045B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45BE"/>
    <w:rPr>
      <w:lang w:val="en-AU"/>
    </w:rPr>
  </w:style>
  <w:style w:type="character" w:customStyle="1" w:styleId="Heading2Char">
    <w:name w:val="Heading 2 Char"/>
    <w:basedOn w:val="DefaultParagraphFont"/>
    <w:link w:val="Heading2"/>
    <w:rsid w:val="00F045BE"/>
    <w:rPr>
      <w:rFonts w:ascii="Arial" w:eastAsia="Times New Roman" w:hAnsi="Arial" w:cs="Arial"/>
      <w:b/>
      <w:bCs/>
      <w:i/>
      <w:iCs/>
      <w:sz w:val="28"/>
      <w:szCs w:val="28"/>
      <w:lang w:val="en-AU" w:eastAsia="en-A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045BE"/>
    <w:rPr>
      <w:rFonts w:asciiTheme="majorHAnsi" w:eastAsiaTheme="majorEastAsia" w:hAnsiTheme="majorHAnsi" w:cstheme="majorBidi"/>
      <w:b/>
      <w:bCs/>
      <w:color w:val="4F81BD" w:themeColor="accent1"/>
      <w:lang w:val="en-AU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045BE"/>
    <w:rPr>
      <w:rFonts w:asciiTheme="majorHAnsi" w:eastAsiaTheme="majorEastAsia" w:hAnsiTheme="majorHAnsi" w:cstheme="majorBidi"/>
      <w:b/>
      <w:bCs/>
      <w:i/>
      <w:iCs/>
      <w:color w:val="4F81BD" w:themeColor="accent1"/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27421D"/>
  </w:style>
  <w:style w:type="character" w:styleId="Hyperlink">
    <w:name w:val="Hyperlink"/>
    <w:basedOn w:val="DefaultParagraphFont"/>
    <w:uiPriority w:val="99"/>
    <w:unhideWhenUsed/>
    <w:rsid w:val="00BC2D2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D7B4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90AD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2A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A0F"/>
    <w:rPr>
      <w:rFonts w:ascii="Segoe UI" w:hAnsi="Segoe UI" w:cs="Segoe UI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53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08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10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30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96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29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191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96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70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9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51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802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15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83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512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16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71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15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93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397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46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mmdc.com.au/contac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mdc.com.a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508A80-1235-4899-87B7-4B7B3EA76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729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Godfrey</dc:creator>
  <cp:keywords/>
  <dc:description/>
  <cp:lastModifiedBy>Fiona P</cp:lastModifiedBy>
  <cp:revision>4</cp:revision>
  <cp:lastPrinted>2020-08-03T05:56:00Z</cp:lastPrinted>
  <dcterms:created xsi:type="dcterms:W3CDTF">2020-08-05T09:11:00Z</dcterms:created>
  <dcterms:modified xsi:type="dcterms:W3CDTF">2020-09-07T03:00:00Z</dcterms:modified>
</cp:coreProperties>
</file>